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E7" w:rsidRDefault="00B26FE7" w:rsidP="00B26FE7">
      <w:pPr>
        <w:jc w:val="center"/>
        <w:rPr>
          <w:rFonts w:eastAsia="仿宋_GB2312"/>
          <w:spacing w:val="-20"/>
          <w:sz w:val="15"/>
          <w:szCs w:val="15"/>
        </w:rPr>
      </w:pPr>
      <w:r>
        <w:rPr>
          <w:rFonts w:eastAsia="仿宋_GB2312"/>
          <w:spacing w:val="-20"/>
          <w:sz w:val="44"/>
          <w:szCs w:val="44"/>
        </w:rPr>
        <w:t>书面作品评分标准（</w:t>
      </w:r>
      <w:r>
        <w:rPr>
          <w:rFonts w:eastAsia="仿宋_GB2312"/>
          <w:spacing w:val="-20"/>
          <w:sz w:val="44"/>
          <w:szCs w:val="44"/>
        </w:rPr>
        <w:t>A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16"/>
        <w:gridCol w:w="7501"/>
      </w:tblGrid>
      <w:tr w:rsidR="00B26FE7" w:rsidTr="00CA7349">
        <w:trPr>
          <w:trHeight w:val="2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B26FE7" w:rsidTr="00CA7349">
        <w:trPr>
          <w:trHeight w:val="66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60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自我分析清晰、全面、深入、客观，自身优劣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势认识</w:t>
            </w:r>
            <w:proofErr w:type="gramEnd"/>
            <w:r>
              <w:rPr>
                <w:rFonts w:eastAsia="仿宋_GB2312"/>
                <w:sz w:val="28"/>
                <w:szCs w:val="28"/>
              </w:rPr>
              <w:t>清晰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B26FE7" w:rsidTr="00CA7349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B26FE7" w:rsidTr="00CA7349">
        <w:trPr>
          <w:trHeight w:val="52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B26FE7" w:rsidTr="00CA7349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B26FE7" w:rsidTr="00CA7349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B26FE7" w:rsidTr="00CA7349">
        <w:trPr>
          <w:trHeight w:val="48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  <w:r>
              <w:rPr>
                <w:rFonts w:eastAsia="仿宋_GB2312"/>
                <w:bCs/>
                <w:sz w:val="28"/>
                <w:szCs w:val="28"/>
              </w:rPr>
              <w:br/>
            </w:r>
            <w:r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B26FE7" w:rsidRDefault="00B26FE7" w:rsidP="00B26FE7">
      <w:pPr>
        <w:jc w:val="left"/>
        <w:rPr>
          <w:rFonts w:eastAsia="黑体"/>
          <w:sz w:val="32"/>
          <w:szCs w:val="32"/>
        </w:rPr>
      </w:pPr>
    </w:p>
    <w:p w:rsidR="00B26FE7" w:rsidRDefault="00B26FE7" w:rsidP="00B26FE7">
      <w:pPr>
        <w:ind w:firstLine="880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lastRenderedPageBreak/>
        <w:t>书面评分标准（</w:t>
      </w:r>
      <w:r>
        <w:rPr>
          <w:rFonts w:eastAsia="仿宋_GB2312"/>
          <w:sz w:val="44"/>
          <w:szCs w:val="44"/>
        </w:rPr>
        <w:t>B</w:t>
      </w:r>
      <w:r>
        <w:rPr>
          <w:rFonts w:eastAsia="仿宋_GB2312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765"/>
        <w:gridCol w:w="6497"/>
      </w:tblGrid>
      <w:tr w:rsidR="00B26FE7" w:rsidTr="00CA7349">
        <w:trPr>
          <w:trHeight w:val="615"/>
          <w:jc w:val="center"/>
        </w:trPr>
        <w:tc>
          <w:tcPr>
            <w:tcW w:w="1377" w:type="dxa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设计思路</w:t>
            </w: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项目内容完整，对项目和创业环境分析全面，简要阐述项目（拟）实施的决策过程和计划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26FE7" w:rsidRDefault="00B26FE7" w:rsidP="00CA7349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项目整体思路清晰、逻辑合理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26FE7" w:rsidRDefault="00B26FE7" w:rsidP="00CA7349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项目申报书版面简洁、版面大方美观，创意新颖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创新创意点分析</w:t>
            </w: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项目具有新颖性、创新性和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可</w:t>
            </w:r>
            <w:proofErr w:type="gramEnd"/>
            <w:r>
              <w:rPr>
                <w:rFonts w:eastAsia="仿宋_GB2312"/>
                <w:sz w:val="28"/>
                <w:szCs w:val="28"/>
              </w:rPr>
              <w:t>实施性，简明阐述项目运用技术的科学原理、学科知识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26FE7" w:rsidRDefault="00B26FE7" w:rsidP="00CA7349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详细阐述项目的创新、创意性主体亮点，如商业模式、经营理念、技术创新等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26FE7" w:rsidRDefault="00B26FE7" w:rsidP="00CA7349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项目（拟）实施过程能根据市场环境的变化做出预见性分析，根据市场趋势不断调整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经济效益、社会效益分析</w:t>
            </w: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项目符合国家法律、法规和科技伦理，积极、健康，符合国家产业导向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26FE7" w:rsidRDefault="00B26FE7" w:rsidP="00CA7349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项目对行业现状、发展趋势及市场潜力有明确的预期，能运用科学的方法对项目进行经济效益或社会效益分析</w:t>
            </w:r>
          </w:p>
        </w:tc>
      </w:tr>
      <w:tr w:rsidR="00B26FE7" w:rsidTr="00CA7349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创新创意项目评估</w:t>
            </w:r>
          </w:p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项目成长性</w:t>
            </w: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项目具有良好发展潜力、较高应用价值和一定市场前景</w:t>
            </w:r>
          </w:p>
        </w:tc>
      </w:tr>
      <w:tr w:rsidR="00B26FE7" w:rsidTr="00CA7349">
        <w:trPr>
          <w:trHeight w:val="904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rPr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项目具备一定社会需求，具有可操作性和技术可实现性，能够提升相关产业的经济社会效益</w:t>
            </w:r>
          </w:p>
        </w:tc>
      </w:tr>
      <w:tr w:rsidR="00B26FE7" w:rsidTr="00CA7349">
        <w:trPr>
          <w:trHeight w:val="848"/>
          <w:jc w:val="center"/>
        </w:trPr>
        <w:tc>
          <w:tcPr>
            <w:tcW w:w="1377" w:type="dxa"/>
            <w:vMerge/>
          </w:tcPr>
          <w:p w:rsidR="00B26FE7" w:rsidRDefault="00B26FE7" w:rsidP="00CA7349">
            <w:pPr>
              <w:rPr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26FE7" w:rsidRDefault="00B26FE7" w:rsidP="00CA7349">
            <w:pPr>
              <w:ind w:firstLine="512"/>
              <w:rPr>
                <w:rFonts w:eastAsia="仿宋"/>
                <w:spacing w:val="8"/>
                <w:sz w:val="24"/>
              </w:rPr>
            </w:pPr>
          </w:p>
        </w:tc>
        <w:tc>
          <w:tcPr>
            <w:tcW w:w="6497" w:type="dxa"/>
            <w:vAlign w:val="center"/>
          </w:tcPr>
          <w:p w:rsidR="00B26FE7" w:rsidRDefault="00B26FE7" w:rsidP="00CA734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</w:tbl>
    <w:p w:rsidR="00B26FE7" w:rsidRDefault="00B26FE7" w:rsidP="00B26FE7"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 w:rsidR="00B26FE7" w:rsidRDefault="00B26FE7" w:rsidP="00B26FE7">
      <w:pPr>
        <w:spacing w:line="40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B26FE7" w:rsidRDefault="00B26FE7" w:rsidP="00B26FE7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lastRenderedPageBreak/>
        <w:t>书面作品评分标准（</w:t>
      </w:r>
      <w:r>
        <w:rPr>
          <w:rFonts w:eastAsia="仿宋_GB2312"/>
          <w:spacing w:val="-20"/>
          <w:sz w:val="44"/>
          <w:szCs w:val="44"/>
        </w:rPr>
        <w:t>C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pPr w:leftFromText="180" w:rightFromText="180" w:vertAnchor="page" w:horzAnchor="margin" w:tblpXSpec="center" w:tblpY="2491"/>
        <w:tblW w:w="9639" w:type="dxa"/>
        <w:tblLayout w:type="fixed"/>
        <w:tblLook w:val="04A0" w:firstRow="1" w:lastRow="0" w:firstColumn="1" w:lastColumn="0" w:noHBand="0" w:noVBand="1"/>
      </w:tblPr>
      <w:tblGrid>
        <w:gridCol w:w="1638"/>
        <w:gridCol w:w="2270"/>
        <w:gridCol w:w="5731"/>
      </w:tblGrid>
      <w:tr w:rsidR="00B26FE7" w:rsidTr="00CA7349">
        <w:trPr>
          <w:trHeight w:val="61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创业实践项目申报书内容</w:t>
            </w:r>
          </w:p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50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创业者认知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主要介绍创业项目负责人专业水平、成长经历、承担项目、获奖情况等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创业项目介绍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项目创业团队在研发、生产、销售、财务、管理等方面人才构建配置合理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项目符合国家产业政策导向，或具有一定的技术创新性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项目市场定位合理，具有较大的市场前景和较强的竞争优势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项目商业模式清晰，财务计划合理，具有较好的资金保障能力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创业项目成效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项目经营状况良好，盈利能力强，能有效反映出公司的财务绩效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项目具有一定的就业吸纳能力或已产生一定的社会影响力和关注度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创业项目展望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项目近期计划详尽清晰、可操作性强，中期计划清晰并具有灵活性，长期计划具有方向性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创业实践项目评估</w:t>
            </w:r>
          </w:p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50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B26FE7" w:rsidTr="00CA7349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B26FE7" w:rsidRDefault="00B26FE7" w:rsidP="00B26FE7">
      <w:pPr>
        <w:spacing w:line="400" w:lineRule="exact"/>
        <w:textAlignment w:val="baseline"/>
      </w:pPr>
    </w:p>
    <w:p w:rsidR="00B26FE7" w:rsidRDefault="00B26FE7" w:rsidP="00B26FE7"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方正小标宋简体"/>
          <w:spacing w:val="-20"/>
          <w:sz w:val="44"/>
          <w:szCs w:val="44"/>
        </w:rPr>
        <w:br w:type="page"/>
      </w:r>
      <w:bookmarkStart w:id="0" w:name="_GoBack"/>
      <w:bookmarkEnd w:id="0"/>
    </w:p>
    <w:p w:rsidR="00B26FE7" w:rsidRDefault="00B26FE7" w:rsidP="00B26FE7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lastRenderedPageBreak/>
        <w:t>决赛评分标准（</w:t>
      </w:r>
      <w:r>
        <w:rPr>
          <w:rFonts w:eastAsia="仿宋_GB2312"/>
          <w:spacing w:val="-20"/>
          <w:sz w:val="44"/>
          <w:szCs w:val="44"/>
        </w:rPr>
        <w:t>A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414"/>
        <w:gridCol w:w="6360"/>
      </w:tblGrid>
      <w:tr w:rsidR="00B26FE7" w:rsidTr="00CA7349">
        <w:trPr>
          <w:trHeight w:val="340"/>
          <w:jc w:val="center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 </w:t>
            </w:r>
            <w:r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40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1" w:name="OLE_LINK1"/>
            <w:r>
              <w:rPr>
                <w:rFonts w:eastAsia="仿宋_GB2312"/>
                <w:bCs/>
                <w:sz w:val="28"/>
                <w:szCs w:val="28"/>
              </w:rPr>
              <w:t>3</w:t>
            </w:r>
            <w:bookmarkEnd w:id="1"/>
            <w:r>
              <w:rPr>
                <w:rFonts w:eastAsia="仿宋_GB2312"/>
                <w:bCs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4.PPT</w:t>
            </w:r>
            <w:r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20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40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B26FE7" w:rsidRDefault="00B26FE7" w:rsidP="00B26FE7">
      <w:pPr>
        <w:spacing w:line="400" w:lineRule="exact"/>
        <w:textAlignment w:val="baseline"/>
        <w:rPr>
          <w:sz w:val="24"/>
        </w:rPr>
      </w:pPr>
      <w:r>
        <w:rPr>
          <w:b/>
          <w:bCs/>
          <w:sz w:val="32"/>
          <w:szCs w:val="32"/>
        </w:rPr>
        <w:br w:type="page"/>
      </w:r>
    </w:p>
    <w:p w:rsidR="00B26FE7" w:rsidRDefault="00B26FE7" w:rsidP="00B26FE7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lastRenderedPageBreak/>
        <w:t>决赛评分标准（</w:t>
      </w:r>
      <w:r>
        <w:rPr>
          <w:rFonts w:eastAsia="仿宋_GB2312"/>
          <w:spacing w:val="-20"/>
          <w:sz w:val="44"/>
          <w:szCs w:val="44"/>
        </w:rPr>
        <w:t>B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690"/>
        <w:gridCol w:w="5926"/>
      </w:tblGrid>
      <w:tr w:rsidR="00B26FE7" w:rsidTr="00CA7349">
        <w:trPr>
          <w:jc w:val="center"/>
        </w:trPr>
        <w:tc>
          <w:tcPr>
            <w:tcW w:w="2023" w:type="dxa"/>
            <w:vAlign w:val="center"/>
          </w:tcPr>
          <w:p w:rsidR="00B26FE7" w:rsidRDefault="00B26FE7" w:rsidP="00CA73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vAlign w:val="center"/>
          </w:tcPr>
          <w:p w:rsidR="00B26FE7" w:rsidRDefault="00B26FE7" w:rsidP="00CA73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能全面、完整、准确阐述项目整体思路、逻辑合理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能准确提炼项目的创新创意点，特色鲜明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能科学合理地描述项目的经济社会效益，符合国家产业导向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能根据未来市场变化提出切实可行的实施方案，项目具有可操作性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TED</w:t>
            </w:r>
            <w:r>
              <w:rPr>
                <w:rFonts w:eastAsia="仿宋_GB2312"/>
                <w:bCs/>
                <w:sz w:val="28"/>
                <w:szCs w:val="28"/>
              </w:rPr>
              <w:t>演讲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15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演讲内容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切合主题，能结合实际，充分佐证观点，实践推广性强，演讲表达准确、流畅、自然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逻辑思维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观点鲜明，层次清晰，要有缜密的思维及逻辑性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25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创新创意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项目评估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  <w:tr w:rsidR="00B26FE7" w:rsidTr="00CA7349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926" w:type="dxa"/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项目具有良好发展潜力、较高应用价值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和</w:t>
            </w:r>
            <w:proofErr w:type="gramEnd"/>
          </w:p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一定市场前景</w:t>
            </w:r>
          </w:p>
        </w:tc>
      </w:tr>
    </w:tbl>
    <w:p w:rsidR="00B26FE7" w:rsidRDefault="00B26FE7" w:rsidP="00B26FE7">
      <w:pPr>
        <w:spacing w:line="580" w:lineRule="exact"/>
        <w:rPr>
          <w:rFonts w:eastAsia="仿宋_GB2312"/>
          <w:spacing w:val="-20"/>
          <w:sz w:val="44"/>
          <w:szCs w:val="44"/>
        </w:rPr>
      </w:pPr>
    </w:p>
    <w:p w:rsidR="00B26FE7" w:rsidRDefault="00B26FE7" w:rsidP="00B26FE7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t>决赛评分标准（</w:t>
      </w:r>
      <w:r>
        <w:rPr>
          <w:rFonts w:eastAsia="仿宋_GB2312"/>
          <w:spacing w:val="-20"/>
          <w:sz w:val="44"/>
          <w:szCs w:val="44"/>
        </w:rPr>
        <w:t>C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690"/>
        <w:gridCol w:w="5926"/>
      </w:tblGrid>
      <w:tr w:rsidR="00B26FE7" w:rsidTr="00CA7349">
        <w:trPr>
          <w:jc w:val="center"/>
        </w:trPr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创业者认知。能全面、完整、准确阐述创业者的特质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创业项目介绍。简明、扼要、具有鲜明的特色，团队搭配合理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创业项目成效。项目盈利能力强，成效显著，社会贡献额高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创业项目展望。项目未来计划切实可行，具有可操作性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35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3.</w:t>
            </w:r>
            <w:r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4.</w:t>
            </w:r>
            <w:r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创业项目评估</w:t>
            </w:r>
          </w:p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/>
                <w:bCs/>
                <w:sz w:val="28"/>
                <w:szCs w:val="28"/>
              </w:rPr>
              <w:t>35</w:t>
            </w:r>
            <w:r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1.</w:t>
            </w:r>
            <w:r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2.</w:t>
            </w:r>
            <w:r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B26FE7" w:rsidTr="00CA7349">
        <w:trPr>
          <w:trHeight w:val="680"/>
          <w:jc w:val="center"/>
        </w:trPr>
        <w:tc>
          <w:tcPr>
            <w:tcW w:w="2023" w:type="dxa"/>
            <w:vMerge/>
            <w:vAlign w:val="center"/>
          </w:tcPr>
          <w:p w:rsidR="00B26FE7" w:rsidRDefault="00B26FE7" w:rsidP="00CA7349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9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7" w:rsidRDefault="00B26FE7" w:rsidP="00CA7349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B26FE7" w:rsidRDefault="00B26FE7" w:rsidP="00B26FE7"/>
    <w:p w:rsidR="00B26FE7" w:rsidRDefault="00B26FE7" w:rsidP="00B26FE7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</w:p>
    <w:sectPr w:rsidR="00B26F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FC" w:rsidRDefault="004007FC" w:rsidP="00B26FE7">
      <w:r>
        <w:separator/>
      </w:r>
    </w:p>
  </w:endnote>
  <w:endnote w:type="continuationSeparator" w:id="0">
    <w:p w:rsidR="004007FC" w:rsidRDefault="004007FC" w:rsidP="00B2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9462"/>
    </w:sdtPr>
    <w:sdtEndPr/>
    <w:sdtContent>
      <w:sdt>
        <w:sdtPr>
          <w:id w:val="171357217"/>
        </w:sdtPr>
        <w:sdtEndPr/>
        <w:sdtContent>
          <w:p w:rsidR="000B46B0" w:rsidRDefault="004007F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6FE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6FE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46B0" w:rsidRDefault="004007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FC" w:rsidRDefault="004007FC" w:rsidP="00B26FE7">
      <w:r>
        <w:separator/>
      </w:r>
    </w:p>
  </w:footnote>
  <w:footnote w:type="continuationSeparator" w:id="0">
    <w:p w:rsidR="004007FC" w:rsidRDefault="004007FC" w:rsidP="00B2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7E"/>
    <w:rsid w:val="004007FC"/>
    <w:rsid w:val="004F1771"/>
    <w:rsid w:val="00AB707E"/>
    <w:rsid w:val="00B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F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F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F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6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6F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2019-03-06T02:37:00Z</dcterms:created>
  <dcterms:modified xsi:type="dcterms:W3CDTF">2019-03-06T02:37:00Z</dcterms:modified>
</cp:coreProperties>
</file>