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EA" w:rsidRDefault="005130EA" w:rsidP="006217F9">
      <w:pPr>
        <w:spacing w:beforeLines="200" w:afterLines="200" w:line="240" w:lineRule="atLeast"/>
        <w:jc w:val="center"/>
        <w:rPr>
          <w:b/>
          <w:sz w:val="32"/>
          <w:szCs w:val="36"/>
        </w:rPr>
      </w:pPr>
      <w:r>
        <w:rPr>
          <w:rFonts w:ascii="黑体" w:eastAsia="黑体" w:hAnsi="Times New Roman" w:hint="eastAsia"/>
          <w:b/>
          <w:sz w:val="40"/>
          <w:szCs w:val="40"/>
        </w:rPr>
        <w:t>浙江中医药大学临床医学专业（五年制）教学计划</w:t>
      </w:r>
    </w:p>
    <w:p w:rsidR="005130EA" w:rsidRDefault="005130EA" w:rsidP="005130EA">
      <w:pPr>
        <w:spacing w:before="100" w:beforeAutospacing="1" w:after="100" w:afterAutospacing="1" w:line="276" w:lineRule="auto"/>
        <w:jc w:val="center"/>
        <w:rPr>
          <w:rFonts w:ascii="黑体" w:eastAsia="黑体" w:hAnsi="Times New Roman"/>
          <w:b/>
          <w:sz w:val="28"/>
          <w:szCs w:val="20"/>
        </w:rPr>
      </w:pPr>
      <w:r>
        <w:rPr>
          <w:rFonts w:ascii="黑体" w:eastAsia="黑体" w:hAnsi="Times New Roman" w:hint="eastAsia"/>
          <w:b/>
          <w:sz w:val="28"/>
          <w:szCs w:val="20"/>
        </w:rPr>
        <w:t>一、培养目标和培养要求</w:t>
      </w:r>
    </w:p>
    <w:p w:rsidR="005130EA" w:rsidRDefault="005130EA" w:rsidP="005130EA">
      <w:pPr>
        <w:spacing w:line="276" w:lineRule="auto"/>
        <w:rPr>
          <w:rFonts w:ascii="宋体" w:hAnsi="宋体"/>
          <w:szCs w:val="21"/>
        </w:rPr>
      </w:pPr>
      <w:r>
        <w:rPr>
          <w:rFonts w:ascii="宋体" w:hAnsi="宋体" w:hint="eastAsia"/>
          <w:szCs w:val="21"/>
        </w:rPr>
        <w:t>【培养目标】</w:t>
      </w:r>
    </w:p>
    <w:p w:rsidR="005130EA" w:rsidRDefault="005130EA" w:rsidP="005130EA">
      <w:pPr>
        <w:spacing w:line="276" w:lineRule="auto"/>
        <w:ind w:firstLineChars="200" w:firstLine="420"/>
        <w:rPr>
          <w:rFonts w:ascii="宋体" w:hAnsi="宋体"/>
          <w:szCs w:val="21"/>
        </w:rPr>
      </w:pPr>
      <w:r>
        <w:rPr>
          <w:rFonts w:ascii="宋体" w:hAnsi="宋体" w:hint="eastAsia"/>
          <w:szCs w:val="21"/>
        </w:rPr>
        <w:t>本专业培养适应浙江省医药卫生事业发展需求，具有良好的思想道德和职业素养、具备初步的临床能力、终身学习能力和进一步深造的基础，能在基层卫生保健机构在上级医师的指导与监督下，提供安全有效的医疗实践的应用型人才。</w:t>
      </w:r>
    </w:p>
    <w:p w:rsidR="005130EA" w:rsidRDefault="005130EA" w:rsidP="005130EA">
      <w:pPr>
        <w:spacing w:line="276" w:lineRule="auto"/>
        <w:rPr>
          <w:rFonts w:ascii="宋体" w:hAnsi="宋体"/>
          <w:szCs w:val="21"/>
        </w:rPr>
      </w:pPr>
      <w:r>
        <w:rPr>
          <w:rFonts w:ascii="宋体" w:hAnsi="宋体" w:hint="eastAsia"/>
          <w:szCs w:val="21"/>
        </w:rPr>
        <w:t>【培养要求】</w:t>
      </w:r>
    </w:p>
    <w:p w:rsidR="005130EA" w:rsidRDefault="005130EA" w:rsidP="005130EA">
      <w:pPr>
        <w:tabs>
          <w:tab w:val="left" w:pos="1050"/>
        </w:tabs>
        <w:spacing w:line="276" w:lineRule="auto"/>
        <w:ind w:firstLineChars="200" w:firstLine="420"/>
        <w:rPr>
          <w:rFonts w:ascii="宋体" w:hAnsi="宋体"/>
          <w:szCs w:val="21"/>
        </w:rPr>
      </w:pPr>
      <w:r>
        <w:rPr>
          <w:rFonts w:ascii="宋体" w:hAnsi="宋体" w:hint="eastAsia"/>
          <w:szCs w:val="21"/>
        </w:rPr>
        <w:t>本专业学生主要学习自然科学、人文科学、基础医学和临床医学方面的基本知识与基本理论，接受临床技能和沟通能力、临床思维和批判思维等方面的基本训练，掌握初步的医疗、疾病预防、健康管理、自主学习和终身学习的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（一）</w:t>
      </w:r>
      <w:r w:rsidRPr="000A2E2C">
        <w:rPr>
          <w:rFonts w:ascii="宋体" w:hAnsi="宋体" w:cs="宋体" w:hint="eastAsia"/>
          <w:kern w:val="0"/>
          <w:szCs w:val="21"/>
        </w:rPr>
        <w:t>思想道德与职业素质目标</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1.掌握马克思主义和中国特色社会主义理论，热爱祖国，遵纪守法，树立科学的世界观、人生观、价值观和社会主义荣辱观，愿为社会主义现代化、祖国卫生事业</w:t>
      </w:r>
      <w:r>
        <w:rPr>
          <w:rFonts w:ascii="宋体" w:hAnsi="宋体" w:cs="宋体" w:hint="eastAsia"/>
          <w:kern w:val="0"/>
          <w:szCs w:val="21"/>
        </w:rPr>
        <w:t>的发展</w:t>
      </w:r>
      <w:r w:rsidRPr="000A2E2C">
        <w:rPr>
          <w:rFonts w:ascii="宋体" w:hAnsi="宋体" w:cs="宋体" w:hint="eastAsia"/>
          <w:kern w:val="0"/>
          <w:szCs w:val="21"/>
        </w:rPr>
        <w:t>和人类身心健康奋斗终生。</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2.珍视生命，关爱病人，具有人道主义精神；将预防疾病、驱除病痛作为自己的终身责任；将提供临终关怀作为自己的道德责任；将维护民众的健康利益作为自己的职业责任。</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3.树立终身学习观念，认识到持续自我完善的重要性，不断追求卓越。</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4.具有与病人及其家属进行交流的意识，使他们充分参与和配合治疗计划。</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5.在职业活动中重视医疗的伦理问题，尊重患者的隐私和人格。</w:t>
      </w:r>
    </w:p>
    <w:p w:rsidR="005130EA" w:rsidRPr="00D539D8" w:rsidRDefault="005130EA" w:rsidP="005130EA">
      <w:pPr>
        <w:widowControl/>
        <w:adjustRightInd w:val="0"/>
        <w:snapToGrid w:val="0"/>
        <w:spacing w:line="360" w:lineRule="auto"/>
        <w:ind w:firstLineChars="200" w:firstLine="420"/>
        <w:jc w:val="left"/>
        <w:rPr>
          <w:rFonts w:ascii="宋体" w:hAnsi="宋体" w:cs="宋体"/>
          <w:kern w:val="0"/>
          <w:szCs w:val="21"/>
        </w:rPr>
      </w:pPr>
      <w:r w:rsidRPr="00D539D8">
        <w:rPr>
          <w:rFonts w:ascii="宋体" w:hAnsi="宋体" w:cs="宋体" w:hint="eastAsia"/>
          <w:kern w:val="0"/>
          <w:szCs w:val="21"/>
        </w:rPr>
        <w:t>6.尊重患者个人信仰，理解他人的人文背景及文化价值。</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7.实事求是，对于自己不能胜任和安全处理的医疗问题，应该主动寻求其他医师的帮助。</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8.尊重同事和其他卫生保健专业人员，有集体主义精神和团队合作开展卫生服务工作的观念。</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9.树立依法行医的法律观念，学会用法律保护病人和自身的权益。</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10.在应用各种可能的技术去追求准确的诊断或改变疾病的进程时，应考虑到病人及其家属的利益，并注意发挥可用卫生资源的最大效益。</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11.具有科学态度、创新和分析批判精神。</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12.履行维护医德的义务。</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（二）</w:t>
      </w:r>
      <w:r w:rsidRPr="000A2E2C">
        <w:rPr>
          <w:rFonts w:ascii="宋体" w:hAnsi="宋体" w:cs="宋体" w:hint="eastAsia"/>
          <w:kern w:val="0"/>
          <w:szCs w:val="21"/>
        </w:rPr>
        <w:t>知识目标</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1.掌握与医学相关的数学、物理学、化学、生命科学、行为科学和社会科学等基础知识和科学方法，并能用于指导未来的学习和医学实践。</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2.掌握生命各阶段的人体的正常结构和功能，正常的心理状态。</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lastRenderedPageBreak/>
        <w:t>3.掌握生命各阶段各种常见病、多发病的发病原因，认识到环境因素、社会因素及行为心理因素对疾病形成与发展的影响，认识到预防疾病的重要性。</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4.掌握生命各阶段各种常见病、多发病的发病机理、临床表现、诊断及防治原则。</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5.掌握基本的药理知识及临床合理用药原则。</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6.掌握正常的妊娠和分娩、产科常见急症、产前及产后的保健原则，以及计划生育的医学知识。</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7.掌握全科医学基本知识，掌握健康教育、疾病预防和筛查的原则，掌握缓解与改善疾患和残障、康复以及临终关怀的有关知识。</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8.掌握临床流行病学的有关知识与方法，理解科学实验在医学研究中的重要作用。</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9.掌握中医学的基本特点，了解中医学诊疗基本原则</w:t>
      </w:r>
      <w:r>
        <w:rPr>
          <w:rFonts w:ascii="宋体" w:hAnsi="宋体" w:cs="宋体" w:hint="eastAsia"/>
          <w:kern w:val="0"/>
          <w:szCs w:val="21"/>
        </w:rPr>
        <w:t>和优势病种</w:t>
      </w:r>
      <w:r w:rsidRPr="000A2E2C">
        <w:rPr>
          <w:rFonts w:ascii="宋体" w:hAnsi="宋体" w:cs="宋体" w:hint="eastAsia"/>
          <w:kern w:val="0"/>
          <w:szCs w:val="21"/>
        </w:rPr>
        <w:t>，</w:t>
      </w:r>
      <w:r>
        <w:rPr>
          <w:rFonts w:ascii="宋体" w:hAnsi="宋体" w:cs="宋体" w:hint="eastAsia"/>
          <w:kern w:val="0"/>
          <w:szCs w:val="21"/>
        </w:rPr>
        <w:t>了解针对服务人群和区域中的常见病和多发病的</w:t>
      </w:r>
      <w:r w:rsidRPr="000A2E2C">
        <w:rPr>
          <w:rFonts w:ascii="宋体" w:hAnsi="宋体" w:cs="宋体" w:hint="eastAsia"/>
          <w:kern w:val="0"/>
          <w:szCs w:val="21"/>
        </w:rPr>
        <w:t>中医适宜技术。</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10.掌握传染病的发生、发展以及传播的基本规律，掌握常见传染病的防治原则。</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（三）</w:t>
      </w:r>
      <w:r w:rsidRPr="000A2E2C">
        <w:rPr>
          <w:rFonts w:ascii="宋体" w:hAnsi="宋体" w:cs="宋体" w:hint="eastAsia"/>
          <w:kern w:val="0"/>
          <w:szCs w:val="21"/>
        </w:rPr>
        <w:t>技能目标</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1.全面、系统、正确地采集病史的能力。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2.系统、规范地进行体格及精神检查的能力，规范书写病历的能力。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3.较强的临床思维和表达能力。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4.内、外、妇、儿各类常见病、多发病的诊断、处理能力。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5.一般急症的诊断、急救及处理能力。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6.根据具体情况选择使用合适的临床技术</w:t>
      </w:r>
      <w:r>
        <w:rPr>
          <w:rFonts w:ascii="宋体" w:hAnsi="宋体" w:cs="宋体" w:hint="eastAsia"/>
          <w:kern w:val="0"/>
          <w:szCs w:val="21"/>
        </w:rPr>
        <w:t>（包括中医适宜技术）</w:t>
      </w:r>
      <w:r w:rsidRPr="000A2E2C">
        <w:rPr>
          <w:rFonts w:ascii="宋体" w:hAnsi="宋体" w:cs="宋体" w:hint="eastAsia"/>
          <w:kern w:val="0"/>
          <w:szCs w:val="21"/>
        </w:rPr>
        <w:t>，选择最适合、最经济的诊断、治疗手段的能力。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7.运用循证医学的原理，针对临床问题进行查证、用证的初步能力。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8.从事社区卫生服务的基本能力。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9.具有与病人及其家属进行有效交流的能力。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10.具有与医生、护士及其他医疗卫生从业人员</w:t>
      </w:r>
      <w:r>
        <w:rPr>
          <w:rFonts w:ascii="宋体" w:hAnsi="宋体" w:cs="宋体" w:hint="eastAsia"/>
          <w:kern w:val="0"/>
          <w:szCs w:val="21"/>
        </w:rPr>
        <w:t>合作</w:t>
      </w:r>
      <w:r w:rsidRPr="000A2E2C">
        <w:rPr>
          <w:rFonts w:ascii="宋体" w:hAnsi="宋体" w:cs="宋体" w:hint="eastAsia"/>
          <w:kern w:val="0"/>
          <w:szCs w:val="21"/>
        </w:rPr>
        <w:t>的能力。</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11.结合临床实际，能够独立利用图书资料和现代信息技术研究医学问题及获取新知识与相关信息，能用一门外语阅读医学文献。</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12.能够对病人和公众进行有关健康生活方式、疾病预防等方面知识的宣传教育。</w:t>
      </w:r>
    </w:p>
    <w:p w:rsidR="005130EA" w:rsidRPr="000A2E2C" w:rsidRDefault="005130EA" w:rsidP="005130EA">
      <w:pPr>
        <w:widowControl/>
        <w:adjustRightInd w:val="0"/>
        <w:snapToGrid w:val="0"/>
        <w:spacing w:line="360" w:lineRule="auto"/>
        <w:ind w:firstLineChars="200" w:firstLine="420"/>
        <w:jc w:val="left"/>
        <w:rPr>
          <w:rFonts w:ascii="宋体" w:hAnsi="宋体" w:cs="宋体"/>
          <w:kern w:val="0"/>
          <w:szCs w:val="21"/>
        </w:rPr>
      </w:pPr>
      <w:r w:rsidRPr="000A2E2C">
        <w:rPr>
          <w:rFonts w:ascii="宋体" w:hAnsi="宋体" w:cs="宋体" w:hint="eastAsia"/>
          <w:kern w:val="0"/>
          <w:szCs w:val="21"/>
        </w:rPr>
        <w:t>13.具有自主学习和终身学习的能力。</w:t>
      </w:r>
    </w:p>
    <w:p w:rsidR="005130EA" w:rsidRDefault="005130EA" w:rsidP="005130EA">
      <w:pPr>
        <w:spacing w:before="100" w:beforeAutospacing="1" w:after="100" w:afterAutospacing="1" w:line="276" w:lineRule="auto"/>
        <w:jc w:val="center"/>
        <w:rPr>
          <w:rFonts w:ascii="黑体" w:eastAsia="黑体" w:hAnsi="Times New Roman"/>
          <w:b/>
          <w:sz w:val="28"/>
          <w:szCs w:val="20"/>
        </w:rPr>
      </w:pPr>
      <w:r>
        <w:rPr>
          <w:rFonts w:ascii="黑体" w:eastAsia="黑体" w:hAnsi="Times New Roman" w:hint="eastAsia"/>
          <w:b/>
          <w:sz w:val="28"/>
          <w:szCs w:val="20"/>
        </w:rPr>
        <w:t>二、学制和学位</w:t>
      </w:r>
      <w:r w:rsidR="006217F9">
        <w:rPr>
          <w:rFonts w:ascii="黑体" w:eastAsia="黑体" w:hAnsi="Times New Roman" w:hint="eastAsia"/>
          <w:b/>
          <w:sz w:val="28"/>
          <w:szCs w:val="20"/>
        </w:rPr>
        <w:t>授予</w:t>
      </w:r>
    </w:p>
    <w:p w:rsidR="005130EA" w:rsidRDefault="005130EA" w:rsidP="005130EA">
      <w:pPr>
        <w:tabs>
          <w:tab w:val="left" w:pos="1050"/>
        </w:tabs>
        <w:spacing w:line="276" w:lineRule="auto"/>
        <w:ind w:firstLineChars="200" w:firstLine="420"/>
        <w:rPr>
          <w:rFonts w:ascii="宋体" w:hAnsi="宋体"/>
          <w:szCs w:val="21"/>
        </w:rPr>
      </w:pPr>
      <w:r>
        <w:rPr>
          <w:rFonts w:ascii="宋体" w:hAnsi="宋体" w:hint="eastAsia"/>
          <w:szCs w:val="21"/>
        </w:rPr>
        <w:t>学制为五年，本科，授予医学学士学位。</w:t>
      </w:r>
    </w:p>
    <w:p w:rsidR="005130EA" w:rsidRDefault="005130EA" w:rsidP="005130EA">
      <w:pPr>
        <w:spacing w:before="100" w:beforeAutospacing="1" w:after="100" w:afterAutospacing="1" w:line="276" w:lineRule="auto"/>
        <w:jc w:val="center"/>
        <w:rPr>
          <w:rFonts w:ascii="黑体" w:eastAsia="黑体" w:hAnsi="Times New Roman"/>
          <w:b/>
          <w:sz w:val="28"/>
          <w:szCs w:val="20"/>
        </w:rPr>
      </w:pPr>
      <w:r>
        <w:rPr>
          <w:rFonts w:ascii="黑体" w:eastAsia="黑体" w:hAnsi="Times New Roman" w:hint="eastAsia"/>
          <w:b/>
          <w:sz w:val="28"/>
          <w:szCs w:val="20"/>
        </w:rPr>
        <w:t>三、主干学科与主要课程</w:t>
      </w:r>
    </w:p>
    <w:p w:rsidR="005130EA" w:rsidRDefault="005130EA" w:rsidP="005130EA">
      <w:pPr>
        <w:widowControl/>
        <w:spacing w:line="276" w:lineRule="auto"/>
        <w:ind w:firstLineChars="200" w:firstLine="420"/>
        <w:jc w:val="left"/>
        <w:rPr>
          <w:szCs w:val="21"/>
        </w:rPr>
      </w:pPr>
      <w:r>
        <w:rPr>
          <w:rFonts w:ascii="宋体" w:hAnsi="宋体" w:cs="宋体" w:hint="eastAsia"/>
          <w:kern w:val="0"/>
          <w:szCs w:val="21"/>
        </w:rPr>
        <w:lastRenderedPageBreak/>
        <w:t>主干学科：基础医学、临床医学</w:t>
      </w:r>
      <w:r>
        <w:rPr>
          <w:rFonts w:hint="eastAsia"/>
          <w:szCs w:val="21"/>
        </w:rPr>
        <w:t>。</w:t>
      </w:r>
    </w:p>
    <w:p w:rsidR="005130EA" w:rsidRDefault="005130EA" w:rsidP="005130EA">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核心课程：系统解剖学、组织胚胎学、生物化学、生理学、病理学、药理学、预防医学、诊断学、内科学、外科学、妇产科学、儿科学、</w:t>
      </w:r>
      <w:r w:rsidRPr="00307988">
        <w:rPr>
          <w:rFonts w:ascii="宋体" w:hAnsi="宋体" w:cs="宋体" w:hint="eastAsia"/>
          <w:kern w:val="0"/>
          <w:szCs w:val="21"/>
        </w:rPr>
        <w:t>医患沟通学</w:t>
      </w:r>
      <w:r>
        <w:rPr>
          <w:rFonts w:ascii="宋体" w:hAnsi="宋体" w:cs="宋体" w:hint="eastAsia"/>
          <w:kern w:val="0"/>
          <w:szCs w:val="21"/>
        </w:rPr>
        <w:t>、循证医学等。</w:t>
      </w:r>
    </w:p>
    <w:p w:rsidR="005130EA" w:rsidRDefault="005130EA" w:rsidP="005130EA">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特色课程：医学机能实验学、医学心理学、医学临床技能训练、临床思维训练</w:t>
      </w:r>
      <w:r w:rsidR="00C93CB9">
        <w:rPr>
          <w:rFonts w:ascii="宋体" w:hAnsi="宋体" w:cs="宋体" w:hint="eastAsia"/>
          <w:kern w:val="0"/>
          <w:szCs w:val="21"/>
        </w:rPr>
        <w:t>、中医学</w:t>
      </w:r>
      <w:r>
        <w:rPr>
          <w:rFonts w:ascii="宋体" w:hAnsi="宋体" w:cs="宋体" w:hint="eastAsia"/>
          <w:kern w:val="0"/>
          <w:szCs w:val="21"/>
        </w:rPr>
        <w:t>。</w:t>
      </w:r>
    </w:p>
    <w:p w:rsidR="005130EA" w:rsidRDefault="005130EA" w:rsidP="005130EA">
      <w:pPr>
        <w:spacing w:before="100" w:beforeAutospacing="1" w:after="100" w:afterAutospacing="1" w:line="276" w:lineRule="auto"/>
        <w:jc w:val="center"/>
        <w:rPr>
          <w:rFonts w:ascii="宋体" w:hAnsi="宋体" w:cs="宋体"/>
          <w:kern w:val="0"/>
          <w:sz w:val="28"/>
          <w:szCs w:val="28"/>
        </w:rPr>
      </w:pPr>
      <w:r>
        <w:rPr>
          <w:rFonts w:ascii="黑体" w:eastAsia="黑体" w:hAnsi="Times New Roman" w:hint="eastAsia"/>
          <w:b/>
          <w:sz w:val="28"/>
          <w:szCs w:val="20"/>
        </w:rPr>
        <w:t xml:space="preserve">四、课程设置 </w:t>
      </w:r>
    </w:p>
    <w:p w:rsidR="005130EA" w:rsidRDefault="005130EA" w:rsidP="005130EA">
      <w:pPr>
        <w:spacing w:line="276" w:lineRule="auto"/>
        <w:ind w:firstLine="420"/>
        <w:rPr>
          <w:rFonts w:ascii="宋体" w:hAnsi="宋体"/>
          <w:szCs w:val="21"/>
        </w:rPr>
      </w:pPr>
      <w:r>
        <w:rPr>
          <w:rFonts w:ascii="宋体" w:hAnsi="宋体" w:hint="eastAsia"/>
          <w:szCs w:val="21"/>
        </w:rPr>
        <w:t>课程设置分必修课、限定选修课和公共选修课三大类。</w:t>
      </w:r>
    </w:p>
    <w:p w:rsidR="005130EA" w:rsidRDefault="005130EA" w:rsidP="005130EA">
      <w:pPr>
        <w:spacing w:line="276" w:lineRule="auto"/>
        <w:ind w:firstLine="420"/>
        <w:rPr>
          <w:rFonts w:ascii="宋体" w:hAnsi="宋体"/>
          <w:szCs w:val="21"/>
        </w:rPr>
      </w:pPr>
      <w:r>
        <w:rPr>
          <w:rFonts w:ascii="宋体" w:hAnsi="宋体" w:hint="eastAsia"/>
          <w:kern w:val="0"/>
          <w:szCs w:val="21"/>
        </w:rPr>
        <w:t>1．</w:t>
      </w:r>
      <w:r>
        <w:rPr>
          <w:rFonts w:ascii="宋体" w:hAnsi="宋体" w:hint="eastAsia"/>
          <w:szCs w:val="21"/>
        </w:rPr>
        <w:t>必修课：</w:t>
      </w:r>
      <w:r>
        <w:rPr>
          <w:rFonts w:ascii="宋体" w:hAnsi="宋体" w:hint="eastAsia"/>
          <w:bCs/>
          <w:szCs w:val="21"/>
        </w:rPr>
        <w:t>公共基础平台开</w:t>
      </w:r>
      <w:r>
        <w:rPr>
          <w:rFonts w:ascii="宋体" w:hAnsi="宋体" w:hint="eastAsia"/>
          <w:szCs w:val="21"/>
        </w:rPr>
        <w:t>设 11门课程；</w:t>
      </w:r>
      <w:r>
        <w:rPr>
          <w:rFonts w:ascii="宋体" w:hAnsi="宋体" w:hint="eastAsia"/>
          <w:bCs/>
          <w:szCs w:val="21"/>
        </w:rPr>
        <w:t>专业基础</w:t>
      </w:r>
      <w:r>
        <w:rPr>
          <w:rFonts w:ascii="宋体" w:hAnsi="宋体" w:hint="eastAsia"/>
          <w:szCs w:val="21"/>
        </w:rPr>
        <w:t>平台</w:t>
      </w:r>
      <w:r>
        <w:rPr>
          <w:rFonts w:ascii="宋体" w:hAnsi="宋体" w:hint="eastAsia"/>
          <w:bCs/>
          <w:szCs w:val="21"/>
        </w:rPr>
        <w:t>开</w:t>
      </w:r>
      <w:r>
        <w:rPr>
          <w:rFonts w:ascii="宋体" w:hAnsi="宋体" w:hint="eastAsia"/>
          <w:szCs w:val="21"/>
        </w:rPr>
        <w:t>设25门课程；</w:t>
      </w:r>
      <w:r>
        <w:rPr>
          <w:rFonts w:ascii="宋体" w:hAnsi="宋体" w:hint="eastAsia"/>
          <w:bCs/>
          <w:szCs w:val="21"/>
        </w:rPr>
        <w:t>专业课程平台开</w:t>
      </w:r>
      <w:r>
        <w:rPr>
          <w:rFonts w:ascii="宋体" w:hAnsi="宋体" w:hint="eastAsia"/>
          <w:szCs w:val="21"/>
        </w:rPr>
        <w:t>设10门课程；</w:t>
      </w:r>
      <w:r>
        <w:rPr>
          <w:rFonts w:ascii="宋体" w:hAnsi="宋体" w:hint="eastAsia"/>
          <w:kern w:val="0"/>
          <w:szCs w:val="21"/>
        </w:rPr>
        <w:t>2．</w:t>
      </w:r>
      <w:r>
        <w:rPr>
          <w:rFonts w:ascii="宋体" w:hAnsi="宋体" w:hint="eastAsia"/>
          <w:szCs w:val="21"/>
        </w:rPr>
        <w:t>限定选修课：</w:t>
      </w:r>
      <w:r>
        <w:rPr>
          <w:rFonts w:ascii="宋体" w:hAnsi="宋体" w:hint="eastAsia"/>
          <w:bCs/>
          <w:szCs w:val="21"/>
        </w:rPr>
        <w:t>开</w:t>
      </w:r>
      <w:r>
        <w:rPr>
          <w:rFonts w:ascii="宋体" w:hAnsi="宋体" w:hint="eastAsia"/>
          <w:szCs w:val="21"/>
        </w:rPr>
        <w:t>设23门课程，共48学分，学生最低要修满30学分。</w:t>
      </w:r>
    </w:p>
    <w:p w:rsidR="005130EA" w:rsidRDefault="005130EA" w:rsidP="005130EA">
      <w:pPr>
        <w:spacing w:line="276" w:lineRule="auto"/>
        <w:ind w:firstLine="420"/>
        <w:rPr>
          <w:rFonts w:ascii="宋体" w:hAnsi="宋体"/>
          <w:szCs w:val="21"/>
        </w:rPr>
      </w:pPr>
      <w:r>
        <w:rPr>
          <w:rFonts w:ascii="宋体" w:hAnsi="宋体" w:hint="eastAsia"/>
          <w:kern w:val="0"/>
          <w:szCs w:val="21"/>
        </w:rPr>
        <w:t>3．</w:t>
      </w:r>
      <w:r>
        <w:rPr>
          <w:rFonts w:ascii="宋体" w:hAnsi="宋体" w:hint="eastAsia"/>
          <w:szCs w:val="21"/>
        </w:rPr>
        <w:t>公共选修课：参见《选课手册》（另编），学生最低要修满20学分。</w:t>
      </w:r>
    </w:p>
    <w:p w:rsidR="005130EA" w:rsidRDefault="005130EA" w:rsidP="005130EA">
      <w:pPr>
        <w:spacing w:before="100" w:beforeAutospacing="1" w:after="100" w:afterAutospacing="1" w:line="276" w:lineRule="auto"/>
        <w:jc w:val="center"/>
        <w:rPr>
          <w:rFonts w:ascii="黑体" w:eastAsia="黑体" w:hAnsi="Times New Roman"/>
          <w:b/>
          <w:sz w:val="28"/>
          <w:szCs w:val="20"/>
        </w:rPr>
      </w:pPr>
      <w:r>
        <w:rPr>
          <w:rFonts w:ascii="黑体" w:eastAsia="黑体" w:hAnsi="Times New Roman" w:hint="eastAsia"/>
          <w:b/>
          <w:sz w:val="28"/>
          <w:szCs w:val="20"/>
        </w:rPr>
        <w:t>五、教学安排和时间分配</w:t>
      </w:r>
    </w:p>
    <w:p w:rsidR="005130EA" w:rsidRDefault="005130EA" w:rsidP="005130EA">
      <w:pPr>
        <w:snapToGrid w:val="0"/>
        <w:spacing w:line="276" w:lineRule="auto"/>
        <w:rPr>
          <w:rFonts w:ascii="宋体" w:hAnsi="宋体"/>
          <w:szCs w:val="21"/>
        </w:rPr>
      </w:pPr>
      <w:r>
        <w:rPr>
          <w:rFonts w:ascii="宋体" w:hAnsi="宋体" w:hint="eastAsia"/>
          <w:szCs w:val="21"/>
        </w:rPr>
        <w:t xml:space="preserve">     时间分配（按周计算）：五年共25</w:t>
      </w:r>
      <w:r w:rsidR="00722BAA">
        <w:rPr>
          <w:rFonts w:ascii="宋体" w:hAnsi="宋体" w:hint="eastAsia"/>
          <w:szCs w:val="21"/>
        </w:rPr>
        <w:t>0</w:t>
      </w:r>
      <w:r>
        <w:rPr>
          <w:rFonts w:ascii="宋体" w:hAnsi="宋体" w:hint="eastAsia"/>
          <w:szCs w:val="21"/>
        </w:rPr>
        <w:t>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
        <w:gridCol w:w="1384"/>
        <w:gridCol w:w="1150"/>
        <w:gridCol w:w="1338"/>
        <w:gridCol w:w="961"/>
        <w:gridCol w:w="1382"/>
        <w:gridCol w:w="1148"/>
        <w:gridCol w:w="1146"/>
      </w:tblGrid>
      <w:tr w:rsidR="005130EA" w:rsidTr="002A2D44">
        <w:tc>
          <w:tcPr>
            <w:tcW w:w="10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学年</w:t>
            </w:r>
          </w:p>
        </w:tc>
        <w:tc>
          <w:tcPr>
            <w:tcW w:w="1384" w:type="dxa"/>
            <w:vAlign w:val="center"/>
          </w:tcPr>
          <w:p w:rsidR="00722BAA" w:rsidRDefault="005130EA" w:rsidP="002A2D44">
            <w:pPr>
              <w:adjustRightInd w:val="0"/>
              <w:snapToGrid w:val="0"/>
              <w:spacing w:line="276" w:lineRule="auto"/>
              <w:jc w:val="center"/>
              <w:rPr>
                <w:rFonts w:ascii="宋体" w:hAnsi="宋体"/>
                <w:szCs w:val="21"/>
              </w:rPr>
            </w:pPr>
            <w:r>
              <w:rPr>
                <w:rFonts w:ascii="宋体" w:hAnsi="宋体" w:hint="eastAsia"/>
                <w:szCs w:val="21"/>
              </w:rPr>
              <w:t>入学教育</w:t>
            </w:r>
          </w:p>
          <w:p w:rsidR="00722BAA" w:rsidRDefault="00722BAA" w:rsidP="002A2D44">
            <w:pPr>
              <w:adjustRightInd w:val="0"/>
              <w:snapToGrid w:val="0"/>
              <w:spacing w:line="276" w:lineRule="auto"/>
              <w:jc w:val="center"/>
              <w:rPr>
                <w:rFonts w:ascii="宋体" w:hAnsi="宋体"/>
                <w:szCs w:val="21"/>
              </w:rPr>
            </w:pPr>
            <w:r>
              <w:rPr>
                <w:rFonts w:ascii="宋体" w:hAnsi="宋体" w:hint="eastAsia"/>
                <w:szCs w:val="21"/>
              </w:rPr>
              <w:t>/岗前培训</w:t>
            </w:r>
          </w:p>
          <w:p w:rsidR="005130EA" w:rsidRDefault="005130EA" w:rsidP="002A2D44">
            <w:pPr>
              <w:adjustRightInd w:val="0"/>
              <w:snapToGrid w:val="0"/>
              <w:spacing w:line="276" w:lineRule="auto"/>
              <w:jc w:val="center"/>
              <w:rPr>
                <w:rFonts w:ascii="宋体" w:hAnsi="宋体"/>
                <w:szCs w:val="21"/>
              </w:rPr>
            </w:pPr>
            <w:r>
              <w:rPr>
                <w:rFonts w:ascii="宋体" w:hAnsi="宋体" w:hint="eastAsia"/>
                <w:szCs w:val="21"/>
              </w:rPr>
              <w:t>/毕业教育</w:t>
            </w:r>
          </w:p>
        </w:tc>
        <w:tc>
          <w:tcPr>
            <w:tcW w:w="1150"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教学</w:t>
            </w:r>
          </w:p>
        </w:tc>
        <w:tc>
          <w:tcPr>
            <w:tcW w:w="1338"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毕业实习</w:t>
            </w:r>
          </w:p>
        </w:tc>
        <w:tc>
          <w:tcPr>
            <w:tcW w:w="9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考试</w:t>
            </w:r>
          </w:p>
        </w:tc>
        <w:tc>
          <w:tcPr>
            <w:tcW w:w="1382"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小学期</w:t>
            </w:r>
          </w:p>
        </w:tc>
        <w:tc>
          <w:tcPr>
            <w:tcW w:w="1148"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假期</w:t>
            </w:r>
          </w:p>
        </w:tc>
        <w:tc>
          <w:tcPr>
            <w:tcW w:w="1146"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合计</w:t>
            </w:r>
          </w:p>
        </w:tc>
      </w:tr>
      <w:tr w:rsidR="005130EA" w:rsidTr="002A2D44">
        <w:trPr>
          <w:trHeight w:hRule="exact" w:val="397"/>
        </w:trPr>
        <w:tc>
          <w:tcPr>
            <w:tcW w:w="10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一</w:t>
            </w:r>
          </w:p>
        </w:tc>
        <w:tc>
          <w:tcPr>
            <w:tcW w:w="1384"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1</w:t>
            </w:r>
          </w:p>
        </w:tc>
        <w:tc>
          <w:tcPr>
            <w:tcW w:w="1150"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32</w:t>
            </w:r>
          </w:p>
        </w:tc>
        <w:tc>
          <w:tcPr>
            <w:tcW w:w="1338" w:type="dxa"/>
            <w:vAlign w:val="center"/>
          </w:tcPr>
          <w:p w:rsidR="005130EA" w:rsidRDefault="005130EA" w:rsidP="002A2D44">
            <w:pPr>
              <w:spacing w:line="276" w:lineRule="auto"/>
              <w:jc w:val="center"/>
              <w:rPr>
                <w:rFonts w:ascii="宋体" w:hAnsi="宋体" w:cs="宋体"/>
                <w:szCs w:val="21"/>
              </w:rPr>
            </w:pPr>
          </w:p>
        </w:tc>
        <w:tc>
          <w:tcPr>
            <w:tcW w:w="961"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4</w:t>
            </w:r>
          </w:p>
        </w:tc>
        <w:tc>
          <w:tcPr>
            <w:tcW w:w="1382"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4</w:t>
            </w:r>
          </w:p>
        </w:tc>
        <w:tc>
          <w:tcPr>
            <w:tcW w:w="1148"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10</w:t>
            </w:r>
          </w:p>
        </w:tc>
        <w:tc>
          <w:tcPr>
            <w:tcW w:w="1146"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51</w:t>
            </w:r>
          </w:p>
        </w:tc>
      </w:tr>
      <w:tr w:rsidR="005130EA" w:rsidTr="002A2D44">
        <w:trPr>
          <w:trHeight w:hRule="exact" w:val="397"/>
        </w:trPr>
        <w:tc>
          <w:tcPr>
            <w:tcW w:w="10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二</w:t>
            </w:r>
          </w:p>
        </w:tc>
        <w:tc>
          <w:tcPr>
            <w:tcW w:w="1384" w:type="dxa"/>
            <w:vAlign w:val="center"/>
          </w:tcPr>
          <w:p w:rsidR="005130EA" w:rsidRDefault="005130EA" w:rsidP="002A2D44">
            <w:pPr>
              <w:spacing w:line="276" w:lineRule="auto"/>
              <w:jc w:val="center"/>
              <w:rPr>
                <w:rFonts w:ascii="宋体" w:hAnsi="宋体" w:cs="宋体"/>
                <w:szCs w:val="21"/>
              </w:rPr>
            </w:pPr>
          </w:p>
        </w:tc>
        <w:tc>
          <w:tcPr>
            <w:tcW w:w="1150"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34</w:t>
            </w:r>
          </w:p>
        </w:tc>
        <w:tc>
          <w:tcPr>
            <w:tcW w:w="1338" w:type="dxa"/>
            <w:vAlign w:val="center"/>
          </w:tcPr>
          <w:p w:rsidR="005130EA" w:rsidRDefault="005130EA" w:rsidP="002A2D44">
            <w:pPr>
              <w:spacing w:line="276" w:lineRule="auto"/>
              <w:jc w:val="center"/>
              <w:rPr>
                <w:rFonts w:ascii="宋体" w:hAnsi="宋体" w:cs="宋体"/>
                <w:szCs w:val="21"/>
              </w:rPr>
            </w:pPr>
          </w:p>
        </w:tc>
        <w:tc>
          <w:tcPr>
            <w:tcW w:w="961"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4</w:t>
            </w:r>
          </w:p>
        </w:tc>
        <w:tc>
          <w:tcPr>
            <w:tcW w:w="1382"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4</w:t>
            </w:r>
          </w:p>
        </w:tc>
        <w:tc>
          <w:tcPr>
            <w:tcW w:w="1148"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10</w:t>
            </w:r>
          </w:p>
        </w:tc>
        <w:tc>
          <w:tcPr>
            <w:tcW w:w="1146"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52</w:t>
            </w:r>
          </w:p>
        </w:tc>
      </w:tr>
      <w:tr w:rsidR="005130EA" w:rsidTr="002A2D44">
        <w:trPr>
          <w:trHeight w:hRule="exact" w:val="397"/>
        </w:trPr>
        <w:tc>
          <w:tcPr>
            <w:tcW w:w="10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三</w:t>
            </w:r>
          </w:p>
        </w:tc>
        <w:tc>
          <w:tcPr>
            <w:tcW w:w="1384" w:type="dxa"/>
            <w:vAlign w:val="center"/>
          </w:tcPr>
          <w:p w:rsidR="005130EA" w:rsidRDefault="005130EA" w:rsidP="002A2D44">
            <w:pPr>
              <w:spacing w:line="276" w:lineRule="auto"/>
              <w:jc w:val="center"/>
              <w:rPr>
                <w:rFonts w:ascii="宋体" w:hAnsi="宋体" w:cs="宋体"/>
                <w:szCs w:val="21"/>
              </w:rPr>
            </w:pPr>
          </w:p>
        </w:tc>
        <w:tc>
          <w:tcPr>
            <w:tcW w:w="1150"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34</w:t>
            </w:r>
          </w:p>
        </w:tc>
        <w:tc>
          <w:tcPr>
            <w:tcW w:w="1338" w:type="dxa"/>
            <w:vAlign w:val="center"/>
          </w:tcPr>
          <w:p w:rsidR="005130EA" w:rsidRDefault="005130EA" w:rsidP="002A2D44">
            <w:pPr>
              <w:spacing w:line="276" w:lineRule="auto"/>
              <w:jc w:val="center"/>
              <w:rPr>
                <w:rFonts w:ascii="宋体" w:hAnsi="宋体" w:cs="宋体"/>
                <w:szCs w:val="21"/>
              </w:rPr>
            </w:pPr>
          </w:p>
        </w:tc>
        <w:tc>
          <w:tcPr>
            <w:tcW w:w="961" w:type="dxa"/>
            <w:tcBorders>
              <w:right w:val="single" w:sz="4" w:space="0" w:color="auto"/>
            </w:tcBorders>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4</w:t>
            </w:r>
          </w:p>
        </w:tc>
        <w:tc>
          <w:tcPr>
            <w:tcW w:w="1382" w:type="dxa"/>
            <w:tcBorders>
              <w:left w:val="single" w:sz="4" w:space="0" w:color="auto"/>
            </w:tcBorders>
            <w:vAlign w:val="center"/>
          </w:tcPr>
          <w:p w:rsidR="005130EA" w:rsidRDefault="005130EA" w:rsidP="002A2D44">
            <w:pPr>
              <w:spacing w:line="276" w:lineRule="auto"/>
              <w:jc w:val="center"/>
              <w:rPr>
                <w:rFonts w:ascii="宋体" w:hAnsi="宋体" w:cs="宋体"/>
                <w:szCs w:val="21"/>
              </w:rPr>
            </w:pPr>
            <w:r>
              <w:rPr>
                <w:rFonts w:ascii="宋体" w:hAnsi="宋体" w:cs="宋体" w:hint="eastAsia"/>
                <w:szCs w:val="21"/>
              </w:rPr>
              <w:t>8</w:t>
            </w:r>
          </w:p>
        </w:tc>
        <w:tc>
          <w:tcPr>
            <w:tcW w:w="1148" w:type="dxa"/>
            <w:vAlign w:val="center"/>
          </w:tcPr>
          <w:p w:rsidR="005130EA" w:rsidRDefault="005130EA" w:rsidP="002A2D44">
            <w:pPr>
              <w:spacing w:line="276" w:lineRule="auto"/>
              <w:jc w:val="center"/>
              <w:rPr>
                <w:rFonts w:ascii="宋体" w:hAnsi="宋体" w:cs="宋体"/>
                <w:szCs w:val="21"/>
              </w:rPr>
            </w:pPr>
            <w:r>
              <w:rPr>
                <w:rFonts w:ascii="宋体" w:hAnsi="宋体" w:cs="宋体" w:hint="eastAsia"/>
                <w:szCs w:val="21"/>
              </w:rPr>
              <w:t>6</w:t>
            </w:r>
          </w:p>
        </w:tc>
        <w:tc>
          <w:tcPr>
            <w:tcW w:w="1146"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52</w:t>
            </w:r>
          </w:p>
        </w:tc>
      </w:tr>
      <w:tr w:rsidR="005130EA" w:rsidTr="002A2D44">
        <w:trPr>
          <w:trHeight w:hRule="exact" w:val="397"/>
        </w:trPr>
        <w:tc>
          <w:tcPr>
            <w:tcW w:w="10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四</w:t>
            </w:r>
          </w:p>
        </w:tc>
        <w:tc>
          <w:tcPr>
            <w:tcW w:w="1384" w:type="dxa"/>
            <w:vAlign w:val="center"/>
          </w:tcPr>
          <w:p w:rsidR="005130EA" w:rsidRDefault="00722BAA" w:rsidP="002A2D44">
            <w:pPr>
              <w:spacing w:line="276" w:lineRule="auto"/>
              <w:jc w:val="center"/>
              <w:rPr>
                <w:rFonts w:ascii="宋体" w:hAnsi="宋体" w:cs="宋体"/>
                <w:szCs w:val="21"/>
              </w:rPr>
            </w:pPr>
            <w:r>
              <w:rPr>
                <w:rFonts w:ascii="宋体" w:hAnsi="宋体" w:cs="宋体" w:hint="eastAsia"/>
                <w:szCs w:val="21"/>
              </w:rPr>
              <w:t>2</w:t>
            </w:r>
          </w:p>
        </w:tc>
        <w:tc>
          <w:tcPr>
            <w:tcW w:w="1150"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34</w:t>
            </w:r>
          </w:p>
        </w:tc>
        <w:tc>
          <w:tcPr>
            <w:tcW w:w="1338" w:type="dxa"/>
            <w:vAlign w:val="center"/>
          </w:tcPr>
          <w:p w:rsidR="005130EA" w:rsidRDefault="005130EA" w:rsidP="002A2D44">
            <w:pPr>
              <w:spacing w:line="276" w:lineRule="auto"/>
              <w:jc w:val="center"/>
              <w:rPr>
                <w:rFonts w:ascii="宋体" w:hAnsi="宋体" w:cs="宋体"/>
                <w:szCs w:val="21"/>
              </w:rPr>
            </w:pPr>
          </w:p>
        </w:tc>
        <w:tc>
          <w:tcPr>
            <w:tcW w:w="961"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4</w:t>
            </w:r>
          </w:p>
        </w:tc>
        <w:tc>
          <w:tcPr>
            <w:tcW w:w="1382" w:type="dxa"/>
            <w:vAlign w:val="center"/>
          </w:tcPr>
          <w:p w:rsidR="005130EA" w:rsidRDefault="005130EA" w:rsidP="002A2D44">
            <w:pPr>
              <w:spacing w:line="276" w:lineRule="auto"/>
              <w:jc w:val="center"/>
              <w:rPr>
                <w:rFonts w:ascii="宋体" w:hAnsi="宋体" w:cs="宋体"/>
                <w:szCs w:val="21"/>
              </w:rPr>
            </w:pPr>
          </w:p>
        </w:tc>
        <w:tc>
          <w:tcPr>
            <w:tcW w:w="1148" w:type="dxa"/>
            <w:vAlign w:val="center"/>
          </w:tcPr>
          <w:p w:rsidR="005130EA" w:rsidRDefault="00722BAA" w:rsidP="002A2D44">
            <w:pPr>
              <w:spacing w:line="276" w:lineRule="auto"/>
              <w:jc w:val="center"/>
              <w:rPr>
                <w:rFonts w:ascii="宋体" w:hAnsi="宋体" w:cs="宋体"/>
                <w:color w:val="000000"/>
                <w:szCs w:val="21"/>
              </w:rPr>
            </w:pPr>
            <w:r>
              <w:rPr>
                <w:rFonts w:ascii="宋体" w:hAnsi="宋体" w:hint="eastAsia"/>
                <w:color w:val="000000"/>
                <w:szCs w:val="21"/>
              </w:rPr>
              <w:t>4</w:t>
            </w:r>
          </w:p>
        </w:tc>
        <w:tc>
          <w:tcPr>
            <w:tcW w:w="1146" w:type="dxa"/>
            <w:vAlign w:val="center"/>
          </w:tcPr>
          <w:p w:rsidR="005130EA" w:rsidRDefault="00722BAA" w:rsidP="002A2D44">
            <w:pPr>
              <w:spacing w:line="276" w:lineRule="auto"/>
              <w:jc w:val="center"/>
              <w:rPr>
                <w:rFonts w:ascii="宋体" w:hAnsi="宋体" w:cs="宋体"/>
                <w:szCs w:val="21"/>
              </w:rPr>
            </w:pPr>
            <w:r>
              <w:rPr>
                <w:rFonts w:ascii="宋体" w:hAnsi="宋体" w:hint="eastAsia"/>
                <w:szCs w:val="21"/>
              </w:rPr>
              <w:t>44</w:t>
            </w:r>
          </w:p>
        </w:tc>
      </w:tr>
      <w:tr w:rsidR="005130EA" w:rsidTr="002A2D44">
        <w:trPr>
          <w:trHeight w:hRule="exact" w:val="397"/>
        </w:trPr>
        <w:tc>
          <w:tcPr>
            <w:tcW w:w="10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五</w:t>
            </w:r>
          </w:p>
        </w:tc>
        <w:tc>
          <w:tcPr>
            <w:tcW w:w="1384" w:type="dxa"/>
            <w:vAlign w:val="center"/>
          </w:tcPr>
          <w:p w:rsidR="005130EA" w:rsidRDefault="005130EA" w:rsidP="002A2D44">
            <w:pPr>
              <w:spacing w:line="276" w:lineRule="auto"/>
              <w:jc w:val="center"/>
              <w:rPr>
                <w:rFonts w:ascii="宋体" w:hAnsi="宋体" w:cs="宋体"/>
                <w:szCs w:val="21"/>
              </w:rPr>
            </w:pPr>
            <w:r>
              <w:rPr>
                <w:rFonts w:ascii="宋体" w:hAnsi="宋体" w:hint="eastAsia"/>
                <w:szCs w:val="21"/>
              </w:rPr>
              <w:t>1</w:t>
            </w:r>
          </w:p>
        </w:tc>
        <w:tc>
          <w:tcPr>
            <w:tcW w:w="1150" w:type="dxa"/>
            <w:vAlign w:val="center"/>
          </w:tcPr>
          <w:p w:rsidR="005130EA" w:rsidRDefault="005130EA" w:rsidP="002A2D44">
            <w:pPr>
              <w:spacing w:line="276" w:lineRule="auto"/>
              <w:jc w:val="center"/>
              <w:rPr>
                <w:rFonts w:ascii="宋体" w:hAnsi="宋体" w:cs="宋体"/>
                <w:szCs w:val="21"/>
              </w:rPr>
            </w:pPr>
          </w:p>
        </w:tc>
        <w:tc>
          <w:tcPr>
            <w:tcW w:w="1338" w:type="dxa"/>
            <w:vAlign w:val="center"/>
          </w:tcPr>
          <w:p w:rsidR="005130EA" w:rsidRDefault="00722BAA" w:rsidP="002A2D44">
            <w:pPr>
              <w:spacing w:line="276" w:lineRule="auto"/>
              <w:jc w:val="center"/>
              <w:rPr>
                <w:rFonts w:ascii="宋体" w:hAnsi="宋体" w:cs="宋体"/>
                <w:szCs w:val="21"/>
              </w:rPr>
            </w:pPr>
            <w:r>
              <w:rPr>
                <w:rFonts w:ascii="宋体" w:hAnsi="宋体" w:hint="eastAsia"/>
                <w:szCs w:val="21"/>
              </w:rPr>
              <w:t>48</w:t>
            </w:r>
          </w:p>
        </w:tc>
        <w:tc>
          <w:tcPr>
            <w:tcW w:w="961" w:type="dxa"/>
            <w:vAlign w:val="center"/>
          </w:tcPr>
          <w:p w:rsidR="005130EA" w:rsidRDefault="00722BAA" w:rsidP="002A2D44">
            <w:pPr>
              <w:spacing w:line="276" w:lineRule="auto"/>
              <w:jc w:val="center"/>
              <w:rPr>
                <w:rFonts w:ascii="宋体" w:hAnsi="宋体" w:cs="宋体"/>
                <w:szCs w:val="21"/>
              </w:rPr>
            </w:pPr>
            <w:r>
              <w:rPr>
                <w:rFonts w:ascii="宋体" w:hAnsi="宋体" w:cs="宋体" w:hint="eastAsia"/>
                <w:szCs w:val="21"/>
              </w:rPr>
              <w:t>2</w:t>
            </w:r>
          </w:p>
        </w:tc>
        <w:tc>
          <w:tcPr>
            <w:tcW w:w="1382" w:type="dxa"/>
            <w:vAlign w:val="center"/>
          </w:tcPr>
          <w:p w:rsidR="005130EA" w:rsidRDefault="005130EA" w:rsidP="002A2D44">
            <w:pPr>
              <w:spacing w:line="276" w:lineRule="auto"/>
              <w:jc w:val="center"/>
              <w:rPr>
                <w:rFonts w:ascii="宋体" w:hAnsi="宋体" w:cs="宋体"/>
                <w:szCs w:val="21"/>
              </w:rPr>
            </w:pPr>
          </w:p>
        </w:tc>
        <w:tc>
          <w:tcPr>
            <w:tcW w:w="1148" w:type="dxa"/>
            <w:vAlign w:val="center"/>
          </w:tcPr>
          <w:p w:rsidR="005130EA" w:rsidRDefault="005130EA" w:rsidP="002A2D44">
            <w:pPr>
              <w:spacing w:line="276" w:lineRule="auto"/>
              <w:jc w:val="center"/>
              <w:rPr>
                <w:rFonts w:ascii="宋体" w:hAnsi="宋体" w:cs="宋体"/>
                <w:color w:val="000000"/>
                <w:szCs w:val="21"/>
              </w:rPr>
            </w:pPr>
          </w:p>
        </w:tc>
        <w:tc>
          <w:tcPr>
            <w:tcW w:w="1146" w:type="dxa"/>
            <w:vAlign w:val="center"/>
          </w:tcPr>
          <w:p w:rsidR="005130EA" w:rsidRDefault="00722BAA" w:rsidP="002A2D44">
            <w:pPr>
              <w:spacing w:line="276" w:lineRule="auto"/>
              <w:jc w:val="center"/>
              <w:rPr>
                <w:rFonts w:ascii="宋体" w:hAnsi="宋体" w:cs="宋体"/>
                <w:szCs w:val="21"/>
              </w:rPr>
            </w:pPr>
            <w:r>
              <w:rPr>
                <w:rFonts w:ascii="宋体" w:hAnsi="宋体" w:hint="eastAsia"/>
                <w:szCs w:val="21"/>
              </w:rPr>
              <w:t>51</w:t>
            </w:r>
          </w:p>
        </w:tc>
      </w:tr>
      <w:tr w:rsidR="005130EA" w:rsidTr="002A2D44">
        <w:trPr>
          <w:trHeight w:hRule="exact" w:val="397"/>
        </w:trPr>
        <w:tc>
          <w:tcPr>
            <w:tcW w:w="1061" w:type="dxa"/>
            <w:vAlign w:val="center"/>
          </w:tcPr>
          <w:p w:rsidR="005130EA" w:rsidRDefault="005130EA" w:rsidP="002A2D44">
            <w:pPr>
              <w:snapToGrid w:val="0"/>
              <w:spacing w:line="276" w:lineRule="auto"/>
              <w:jc w:val="center"/>
              <w:rPr>
                <w:rFonts w:ascii="宋体" w:hAnsi="宋体"/>
                <w:szCs w:val="21"/>
              </w:rPr>
            </w:pPr>
            <w:r>
              <w:rPr>
                <w:rFonts w:ascii="宋体" w:hAnsi="宋体" w:hint="eastAsia"/>
                <w:szCs w:val="21"/>
              </w:rPr>
              <w:t>合计</w:t>
            </w:r>
          </w:p>
        </w:tc>
        <w:tc>
          <w:tcPr>
            <w:tcW w:w="1384" w:type="dxa"/>
            <w:vAlign w:val="center"/>
          </w:tcPr>
          <w:p w:rsidR="005130EA" w:rsidRDefault="00722BAA" w:rsidP="002A2D44">
            <w:pPr>
              <w:spacing w:line="276" w:lineRule="auto"/>
              <w:jc w:val="center"/>
              <w:rPr>
                <w:rFonts w:ascii="宋体" w:hAnsi="宋体" w:cs="宋体"/>
                <w:color w:val="000000"/>
                <w:szCs w:val="21"/>
              </w:rPr>
            </w:pPr>
            <w:r>
              <w:rPr>
                <w:rFonts w:ascii="宋体" w:hAnsi="宋体" w:hint="eastAsia"/>
                <w:color w:val="000000"/>
                <w:szCs w:val="21"/>
              </w:rPr>
              <w:t>4</w:t>
            </w:r>
          </w:p>
        </w:tc>
        <w:tc>
          <w:tcPr>
            <w:tcW w:w="1150" w:type="dxa"/>
            <w:vAlign w:val="center"/>
          </w:tcPr>
          <w:p w:rsidR="005130EA" w:rsidRDefault="005130EA" w:rsidP="00722BAA">
            <w:pPr>
              <w:spacing w:line="276" w:lineRule="auto"/>
              <w:jc w:val="center"/>
              <w:rPr>
                <w:rFonts w:ascii="宋体" w:hAnsi="宋体" w:cs="宋体"/>
                <w:color w:val="000000"/>
                <w:szCs w:val="21"/>
              </w:rPr>
            </w:pPr>
            <w:r>
              <w:rPr>
                <w:rFonts w:ascii="宋体" w:hAnsi="宋体" w:hint="eastAsia"/>
                <w:color w:val="000000"/>
                <w:szCs w:val="21"/>
              </w:rPr>
              <w:t>13</w:t>
            </w:r>
            <w:r w:rsidR="00722BAA">
              <w:rPr>
                <w:rFonts w:ascii="宋体" w:hAnsi="宋体" w:hint="eastAsia"/>
                <w:color w:val="000000"/>
                <w:szCs w:val="21"/>
              </w:rPr>
              <w:t>4</w:t>
            </w:r>
          </w:p>
        </w:tc>
        <w:tc>
          <w:tcPr>
            <w:tcW w:w="1338" w:type="dxa"/>
            <w:vAlign w:val="center"/>
          </w:tcPr>
          <w:p w:rsidR="005130EA" w:rsidRDefault="005130EA" w:rsidP="002A2D44">
            <w:pPr>
              <w:spacing w:line="276" w:lineRule="auto"/>
              <w:jc w:val="center"/>
              <w:rPr>
                <w:rFonts w:ascii="宋体" w:hAnsi="宋体" w:cs="宋体"/>
                <w:color w:val="000000"/>
                <w:szCs w:val="21"/>
              </w:rPr>
            </w:pPr>
            <w:r>
              <w:rPr>
                <w:rFonts w:ascii="宋体" w:hAnsi="宋体" w:hint="eastAsia"/>
                <w:color w:val="000000"/>
                <w:szCs w:val="21"/>
              </w:rPr>
              <w:t>48</w:t>
            </w:r>
          </w:p>
        </w:tc>
        <w:tc>
          <w:tcPr>
            <w:tcW w:w="961" w:type="dxa"/>
            <w:vAlign w:val="center"/>
          </w:tcPr>
          <w:p w:rsidR="005130EA" w:rsidRDefault="005130EA" w:rsidP="00722BAA">
            <w:pPr>
              <w:spacing w:line="276" w:lineRule="auto"/>
              <w:jc w:val="center"/>
              <w:rPr>
                <w:rFonts w:ascii="宋体" w:hAnsi="宋体" w:cs="宋体"/>
                <w:color w:val="000000"/>
                <w:szCs w:val="21"/>
              </w:rPr>
            </w:pPr>
            <w:r>
              <w:rPr>
                <w:rFonts w:ascii="宋体" w:hAnsi="宋体" w:hint="eastAsia"/>
                <w:color w:val="000000"/>
                <w:szCs w:val="21"/>
              </w:rPr>
              <w:t>1</w:t>
            </w:r>
            <w:r w:rsidR="00722BAA">
              <w:rPr>
                <w:rFonts w:ascii="宋体" w:hAnsi="宋体" w:hint="eastAsia"/>
                <w:color w:val="000000"/>
                <w:szCs w:val="21"/>
              </w:rPr>
              <w:t>8</w:t>
            </w:r>
          </w:p>
        </w:tc>
        <w:tc>
          <w:tcPr>
            <w:tcW w:w="1382" w:type="dxa"/>
            <w:vAlign w:val="center"/>
          </w:tcPr>
          <w:p w:rsidR="005130EA" w:rsidRDefault="005130EA" w:rsidP="002A2D44">
            <w:pPr>
              <w:spacing w:line="276" w:lineRule="auto"/>
              <w:jc w:val="center"/>
              <w:rPr>
                <w:rFonts w:ascii="宋体" w:hAnsi="宋体" w:cs="宋体"/>
                <w:color w:val="000000"/>
                <w:szCs w:val="21"/>
              </w:rPr>
            </w:pPr>
            <w:r>
              <w:rPr>
                <w:rFonts w:ascii="宋体" w:hAnsi="宋体" w:hint="eastAsia"/>
                <w:color w:val="000000"/>
                <w:szCs w:val="21"/>
              </w:rPr>
              <w:t>16</w:t>
            </w:r>
          </w:p>
        </w:tc>
        <w:tc>
          <w:tcPr>
            <w:tcW w:w="1148" w:type="dxa"/>
            <w:vAlign w:val="center"/>
          </w:tcPr>
          <w:p w:rsidR="005130EA" w:rsidRDefault="00722BAA" w:rsidP="002A2D44">
            <w:pPr>
              <w:spacing w:line="276" w:lineRule="auto"/>
              <w:jc w:val="center"/>
              <w:rPr>
                <w:rFonts w:ascii="宋体" w:hAnsi="宋体" w:cs="宋体"/>
                <w:color w:val="000000"/>
                <w:szCs w:val="21"/>
              </w:rPr>
            </w:pPr>
            <w:r>
              <w:rPr>
                <w:rFonts w:ascii="宋体" w:hAnsi="宋体" w:hint="eastAsia"/>
                <w:color w:val="000000"/>
                <w:szCs w:val="21"/>
              </w:rPr>
              <w:t>30</w:t>
            </w:r>
          </w:p>
        </w:tc>
        <w:tc>
          <w:tcPr>
            <w:tcW w:w="1146" w:type="dxa"/>
            <w:vAlign w:val="center"/>
          </w:tcPr>
          <w:p w:rsidR="005130EA" w:rsidRDefault="005130EA" w:rsidP="00722BAA">
            <w:pPr>
              <w:spacing w:line="276" w:lineRule="auto"/>
              <w:jc w:val="center"/>
              <w:rPr>
                <w:rFonts w:ascii="宋体" w:hAnsi="宋体" w:cs="宋体"/>
                <w:color w:val="000000"/>
                <w:szCs w:val="21"/>
              </w:rPr>
            </w:pPr>
            <w:r>
              <w:rPr>
                <w:rFonts w:ascii="宋体" w:hAnsi="宋体" w:hint="eastAsia"/>
                <w:color w:val="000000"/>
                <w:szCs w:val="21"/>
              </w:rPr>
              <w:t>25</w:t>
            </w:r>
            <w:r w:rsidR="00722BAA">
              <w:rPr>
                <w:rFonts w:ascii="宋体" w:hAnsi="宋体" w:hint="eastAsia"/>
                <w:color w:val="000000"/>
                <w:szCs w:val="21"/>
              </w:rPr>
              <w:t>0</w:t>
            </w:r>
          </w:p>
        </w:tc>
      </w:tr>
    </w:tbl>
    <w:p w:rsidR="005130EA" w:rsidRDefault="005130EA" w:rsidP="005130EA">
      <w:pPr>
        <w:spacing w:line="276" w:lineRule="auto"/>
        <w:ind w:firstLine="420"/>
        <w:rPr>
          <w:rFonts w:ascii="宋体" w:hAnsi="宋体"/>
          <w:szCs w:val="21"/>
        </w:rPr>
      </w:pPr>
      <w:r>
        <w:rPr>
          <w:rFonts w:ascii="宋体" w:hAnsi="宋体" w:hint="eastAsia"/>
          <w:szCs w:val="21"/>
        </w:rPr>
        <w:t>注：①第五学年毕业实习，为期48周，从6月至次年5月，共12个月，具体要求参照实习大纲，由教务处和所属学院负责安排。②小学期安排：第一学年军训与“关爱病人感知医学”公益劳动各2周，由教务处和所属学院负责安排；第二学年开展“感知医药卫生国情”的社会实践4周（含社区医疗实践2周），由教务处、团委和所属学院负责安排；第三学年“感知基层医疗卫生”，到基层医院开展8周的医疗见习（含社区医疗实践2周），由教务处和所属学院负责安排。</w:t>
      </w:r>
    </w:p>
    <w:p w:rsidR="005130EA" w:rsidRDefault="005130EA" w:rsidP="005130EA">
      <w:pPr>
        <w:spacing w:line="276" w:lineRule="auto"/>
        <w:ind w:firstLine="420"/>
        <w:rPr>
          <w:rFonts w:ascii="宋体" w:hAnsi="宋体"/>
          <w:szCs w:val="21"/>
        </w:rPr>
      </w:pPr>
    </w:p>
    <w:p w:rsidR="005130EA" w:rsidRDefault="005130EA" w:rsidP="005130EA">
      <w:pPr>
        <w:snapToGrid w:val="0"/>
        <w:spacing w:line="276" w:lineRule="auto"/>
        <w:ind w:firstLineChars="200" w:firstLine="420"/>
        <w:rPr>
          <w:rFonts w:ascii="宋体" w:hAnsi="宋体"/>
          <w:b/>
          <w:szCs w:val="21"/>
        </w:rPr>
      </w:pPr>
      <w:r>
        <w:rPr>
          <w:rFonts w:ascii="宋体" w:hAnsi="宋体" w:hint="eastAsia"/>
          <w:szCs w:val="21"/>
        </w:rPr>
        <w:t>各类课程课时比例：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5"/>
        <w:gridCol w:w="2461"/>
        <w:gridCol w:w="3554"/>
      </w:tblGrid>
      <w:tr w:rsidR="005130EA" w:rsidTr="002A2D44">
        <w:trPr>
          <w:trHeight w:hRule="exact" w:val="340"/>
        </w:trPr>
        <w:tc>
          <w:tcPr>
            <w:tcW w:w="3555"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课程类别</w:t>
            </w:r>
          </w:p>
        </w:tc>
        <w:tc>
          <w:tcPr>
            <w:tcW w:w="246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学时数</w:t>
            </w:r>
          </w:p>
        </w:tc>
        <w:tc>
          <w:tcPr>
            <w:tcW w:w="355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占总学时的百分比</w:t>
            </w:r>
          </w:p>
        </w:tc>
      </w:tr>
      <w:tr w:rsidR="005130EA" w:rsidTr="002A2D44">
        <w:trPr>
          <w:trHeight w:hRule="exact" w:val="340"/>
        </w:trPr>
        <w:tc>
          <w:tcPr>
            <w:tcW w:w="3555"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公共基础平台</w:t>
            </w:r>
          </w:p>
        </w:tc>
        <w:tc>
          <w:tcPr>
            <w:tcW w:w="246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833</w:t>
            </w:r>
          </w:p>
        </w:tc>
        <w:tc>
          <w:tcPr>
            <w:tcW w:w="3554" w:type="dxa"/>
            <w:vAlign w:val="center"/>
          </w:tcPr>
          <w:p w:rsidR="005130EA" w:rsidRPr="005130EA" w:rsidRDefault="005130EA" w:rsidP="002A2D44">
            <w:pPr>
              <w:spacing w:line="276" w:lineRule="auto"/>
              <w:jc w:val="center"/>
              <w:rPr>
                <w:rFonts w:ascii="宋体" w:hAnsi="宋体"/>
                <w:szCs w:val="21"/>
              </w:rPr>
            </w:pPr>
            <w:r w:rsidRPr="005130EA">
              <w:rPr>
                <w:rFonts w:ascii="宋体" w:hAnsi="宋体" w:hint="eastAsia"/>
                <w:szCs w:val="21"/>
              </w:rPr>
              <w:t>22%</w:t>
            </w:r>
          </w:p>
        </w:tc>
      </w:tr>
      <w:tr w:rsidR="005130EA" w:rsidTr="002A2D44">
        <w:trPr>
          <w:trHeight w:hRule="exact" w:val="340"/>
        </w:trPr>
        <w:tc>
          <w:tcPr>
            <w:tcW w:w="3555"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专业基础平台</w:t>
            </w:r>
          </w:p>
        </w:tc>
        <w:tc>
          <w:tcPr>
            <w:tcW w:w="246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1081</w:t>
            </w:r>
          </w:p>
        </w:tc>
        <w:tc>
          <w:tcPr>
            <w:tcW w:w="3554" w:type="dxa"/>
            <w:vAlign w:val="center"/>
          </w:tcPr>
          <w:p w:rsidR="005130EA" w:rsidRPr="005130EA" w:rsidRDefault="005130EA" w:rsidP="002A2D44">
            <w:pPr>
              <w:spacing w:line="276" w:lineRule="auto"/>
              <w:jc w:val="center"/>
              <w:rPr>
                <w:rFonts w:ascii="宋体" w:hAnsi="宋体"/>
                <w:szCs w:val="21"/>
              </w:rPr>
            </w:pPr>
            <w:r w:rsidRPr="005130EA">
              <w:rPr>
                <w:rFonts w:ascii="宋体" w:hAnsi="宋体" w:hint="eastAsia"/>
                <w:szCs w:val="21"/>
              </w:rPr>
              <w:t>29%</w:t>
            </w:r>
          </w:p>
        </w:tc>
      </w:tr>
      <w:tr w:rsidR="005130EA" w:rsidTr="002A2D44">
        <w:trPr>
          <w:trHeight w:hRule="exact" w:val="340"/>
        </w:trPr>
        <w:tc>
          <w:tcPr>
            <w:tcW w:w="3555" w:type="dxa"/>
            <w:vAlign w:val="center"/>
          </w:tcPr>
          <w:p w:rsidR="005130EA" w:rsidRDefault="005130EA" w:rsidP="002A2D44">
            <w:pPr>
              <w:spacing w:line="276" w:lineRule="auto"/>
              <w:ind w:firstLineChars="100" w:firstLine="210"/>
              <w:jc w:val="center"/>
              <w:rPr>
                <w:rFonts w:ascii="宋体" w:hAnsi="宋体"/>
                <w:szCs w:val="21"/>
              </w:rPr>
            </w:pPr>
            <w:r>
              <w:rPr>
                <w:rFonts w:ascii="宋体" w:hAnsi="宋体" w:hint="eastAsia"/>
                <w:szCs w:val="21"/>
              </w:rPr>
              <w:t>专业课程平台</w:t>
            </w:r>
          </w:p>
        </w:tc>
        <w:tc>
          <w:tcPr>
            <w:tcW w:w="246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970</w:t>
            </w:r>
          </w:p>
        </w:tc>
        <w:tc>
          <w:tcPr>
            <w:tcW w:w="3554" w:type="dxa"/>
            <w:vAlign w:val="center"/>
          </w:tcPr>
          <w:p w:rsidR="005130EA" w:rsidRPr="005130EA" w:rsidRDefault="005130EA" w:rsidP="002A2D44">
            <w:pPr>
              <w:spacing w:line="276" w:lineRule="auto"/>
              <w:jc w:val="center"/>
              <w:rPr>
                <w:rFonts w:ascii="宋体" w:hAnsi="宋体"/>
                <w:szCs w:val="21"/>
              </w:rPr>
            </w:pPr>
            <w:r w:rsidRPr="005130EA">
              <w:rPr>
                <w:rFonts w:ascii="宋体" w:hAnsi="宋体" w:hint="eastAsia"/>
                <w:szCs w:val="21"/>
              </w:rPr>
              <w:t>26%</w:t>
            </w:r>
          </w:p>
        </w:tc>
      </w:tr>
      <w:tr w:rsidR="005130EA" w:rsidTr="002A2D44">
        <w:trPr>
          <w:trHeight w:hRule="exact" w:val="340"/>
        </w:trPr>
        <w:tc>
          <w:tcPr>
            <w:tcW w:w="3555"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限定选修课</w:t>
            </w:r>
          </w:p>
        </w:tc>
        <w:tc>
          <w:tcPr>
            <w:tcW w:w="246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510</w:t>
            </w:r>
          </w:p>
        </w:tc>
        <w:tc>
          <w:tcPr>
            <w:tcW w:w="3554" w:type="dxa"/>
            <w:vAlign w:val="center"/>
          </w:tcPr>
          <w:p w:rsidR="005130EA" w:rsidRPr="005130EA" w:rsidRDefault="005130EA" w:rsidP="002A2D44">
            <w:pPr>
              <w:spacing w:line="276" w:lineRule="auto"/>
              <w:jc w:val="center"/>
              <w:rPr>
                <w:rFonts w:ascii="宋体" w:hAnsi="宋体"/>
                <w:szCs w:val="21"/>
              </w:rPr>
            </w:pPr>
            <w:r w:rsidRPr="005130EA">
              <w:rPr>
                <w:rFonts w:ascii="宋体" w:hAnsi="宋体" w:hint="eastAsia"/>
                <w:szCs w:val="21"/>
              </w:rPr>
              <w:t>14%</w:t>
            </w:r>
          </w:p>
        </w:tc>
      </w:tr>
      <w:tr w:rsidR="005130EA" w:rsidTr="002A2D44">
        <w:trPr>
          <w:trHeight w:hRule="exact" w:val="340"/>
        </w:trPr>
        <w:tc>
          <w:tcPr>
            <w:tcW w:w="3555"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公共选修课</w:t>
            </w:r>
          </w:p>
        </w:tc>
        <w:tc>
          <w:tcPr>
            <w:tcW w:w="246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340</w:t>
            </w:r>
          </w:p>
        </w:tc>
        <w:tc>
          <w:tcPr>
            <w:tcW w:w="3554" w:type="dxa"/>
            <w:vAlign w:val="center"/>
          </w:tcPr>
          <w:p w:rsidR="005130EA" w:rsidRPr="005130EA" w:rsidRDefault="005130EA" w:rsidP="002A2D44">
            <w:pPr>
              <w:spacing w:line="276" w:lineRule="auto"/>
              <w:jc w:val="center"/>
              <w:rPr>
                <w:rFonts w:ascii="宋体" w:hAnsi="宋体"/>
                <w:szCs w:val="21"/>
              </w:rPr>
            </w:pPr>
            <w:r w:rsidRPr="005130EA">
              <w:rPr>
                <w:rFonts w:ascii="宋体" w:hAnsi="宋体" w:hint="eastAsia"/>
                <w:szCs w:val="21"/>
              </w:rPr>
              <w:t>9%</w:t>
            </w:r>
          </w:p>
        </w:tc>
      </w:tr>
      <w:tr w:rsidR="005130EA" w:rsidTr="002A2D44">
        <w:trPr>
          <w:trHeight w:hRule="exact" w:val="340"/>
        </w:trPr>
        <w:tc>
          <w:tcPr>
            <w:tcW w:w="3555"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合      计</w:t>
            </w:r>
          </w:p>
        </w:tc>
        <w:tc>
          <w:tcPr>
            <w:tcW w:w="246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3734</w:t>
            </w:r>
          </w:p>
        </w:tc>
        <w:tc>
          <w:tcPr>
            <w:tcW w:w="3554" w:type="dxa"/>
            <w:vAlign w:val="center"/>
          </w:tcPr>
          <w:p w:rsidR="005130EA" w:rsidRPr="005130EA" w:rsidRDefault="005130EA" w:rsidP="002A2D44">
            <w:pPr>
              <w:spacing w:line="276" w:lineRule="auto"/>
              <w:jc w:val="center"/>
              <w:rPr>
                <w:rFonts w:ascii="宋体" w:hAnsi="宋体"/>
                <w:szCs w:val="21"/>
              </w:rPr>
            </w:pPr>
            <w:r w:rsidRPr="005130EA">
              <w:rPr>
                <w:rFonts w:ascii="宋体" w:hAnsi="宋体" w:hint="eastAsia"/>
                <w:szCs w:val="21"/>
              </w:rPr>
              <w:t>100</w:t>
            </w:r>
            <w:r w:rsidRPr="005130EA">
              <w:rPr>
                <w:rFonts w:ascii="宋体" w:hAnsi="宋体"/>
                <w:szCs w:val="21"/>
              </w:rPr>
              <w:t>%</w:t>
            </w:r>
          </w:p>
        </w:tc>
      </w:tr>
    </w:tbl>
    <w:p w:rsidR="005130EA" w:rsidRDefault="005130EA" w:rsidP="005130EA">
      <w:pPr>
        <w:snapToGrid w:val="0"/>
        <w:spacing w:line="276" w:lineRule="auto"/>
        <w:ind w:firstLineChars="200" w:firstLine="420"/>
        <w:rPr>
          <w:rFonts w:ascii="宋体" w:hAnsi="宋体"/>
          <w:szCs w:val="21"/>
        </w:rPr>
      </w:pPr>
      <w:r>
        <w:rPr>
          <w:rFonts w:ascii="宋体" w:hAnsi="宋体" w:hint="eastAsia"/>
          <w:szCs w:val="21"/>
        </w:rPr>
        <w:lastRenderedPageBreak/>
        <w:t>各学年学分分配：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1824"/>
        <w:gridCol w:w="584"/>
        <w:gridCol w:w="733"/>
        <w:gridCol w:w="1987"/>
        <w:gridCol w:w="718"/>
        <w:gridCol w:w="781"/>
        <w:gridCol w:w="779"/>
        <w:gridCol w:w="781"/>
        <w:gridCol w:w="762"/>
      </w:tblGrid>
      <w:tr w:rsidR="005130EA" w:rsidTr="002A2D44">
        <w:trPr>
          <w:cantSplit/>
          <w:trHeight w:val="611"/>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5130EA" w:rsidRDefault="005130EA" w:rsidP="002A2D44">
            <w:pPr>
              <w:autoSpaceDE w:val="0"/>
              <w:autoSpaceDN w:val="0"/>
              <w:adjustRightInd w:val="0"/>
              <w:spacing w:before="240" w:line="276" w:lineRule="auto"/>
              <w:jc w:val="center"/>
              <w:rPr>
                <w:rFonts w:ascii="宋体" w:hAnsi="宋体"/>
                <w:spacing w:val="15"/>
                <w:szCs w:val="21"/>
              </w:rPr>
            </w:pPr>
          </w:p>
        </w:tc>
        <w:tc>
          <w:tcPr>
            <w:tcW w:w="1824" w:type="dxa"/>
            <w:vMerge w:val="restart"/>
            <w:tcBorders>
              <w:lef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课程</w:t>
            </w:r>
          </w:p>
          <w:p w:rsidR="005130EA" w:rsidRDefault="005130EA" w:rsidP="002A2D44">
            <w:pPr>
              <w:spacing w:line="276" w:lineRule="auto"/>
              <w:jc w:val="center"/>
              <w:rPr>
                <w:rFonts w:ascii="宋体" w:hAnsi="宋体"/>
                <w:szCs w:val="21"/>
              </w:rPr>
            </w:pPr>
          </w:p>
          <w:p w:rsidR="005130EA" w:rsidRDefault="005130EA" w:rsidP="002A2D44">
            <w:pPr>
              <w:spacing w:line="276" w:lineRule="auto"/>
              <w:jc w:val="center"/>
              <w:rPr>
                <w:rFonts w:ascii="宋体" w:hAnsi="宋体"/>
                <w:szCs w:val="21"/>
              </w:rPr>
            </w:pPr>
            <w:r>
              <w:rPr>
                <w:rFonts w:ascii="宋体" w:hAnsi="宋体" w:hint="eastAsia"/>
                <w:szCs w:val="21"/>
              </w:rPr>
              <w:t>分类</w:t>
            </w:r>
          </w:p>
        </w:tc>
        <w:tc>
          <w:tcPr>
            <w:tcW w:w="584" w:type="dxa"/>
            <w:vMerge w:val="restart"/>
            <w:vAlign w:val="center"/>
          </w:tcPr>
          <w:p w:rsidR="005130EA" w:rsidRDefault="005130EA" w:rsidP="002A2D44">
            <w:pPr>
              <w:spacing w:line="276" w:lineRule="auto"/>
              <w:jc w:val="center"/>
              <w:rPr>
                <w:rFonts w:ascii="宋体" w:hAnsi="宋体"/>
                <w:szCs w:val="21"/>
              </w:rPr>
            </w:pPr>
            <w:r>
              <w:rPr>
                <w:rFonts w:ascii="宋体" w:hAnsi="宋体" w:hint="eastAsia"/>
                <w:szCs w:val="21"/>
              </w:rPr>
              <w:t>门</w:t>
            </w:r>
          </w:p>
          <w:p w:rsidR="005130EA" w:rsidRDefault="005130EA" w:rsidP="002A2D44">
            <w:pPr>
              <w:spacing w:line="276" w:lineRule="auto"/>
              <w:jc w:val="center"/>
              <w:rPr>
                <w:rFonts w:ascii="宋体" w:hAnsi="宋体"/>
                <w:szCs w:val="21"/>
              </w:rPr>
            </w:pPr>
          </w:p>
          <w:p w:rsidR="005130EA" w:rsidRDefault="005130EA" w:rsidP="002A2D44">
            <w:pPr>
              <w:spacing w:line="276" w:lineRule="auto"/>
              <w:jc w:val="center"/>
              <w:rPr>
                <w:rFonts w:ascii="宋体" w:hAnsi="宋体"/>
                <w:szCs w:val="21"/>
              </w:rPr>
            </w:pPr>
            <w:r>
              <w:rPr>
                <w:rFonts w:ascii="宋体" w:hAnsi="宋体" w:hint="eastAsia"/>
                <w:szCs w:val="21"/>
              </w:rPr>
              <w:t>数</w:t>
            </w:r>
          </w:p>
        </w:tc>
        <w:tc>
          <w:tcPr>
            <w:tcW w:w="733" w:type="dxa"/>
            <w:vMerge w:val="restart"/>
            <w:vAlign w:val="center"/>
          </w:tcPr>
          <w:p w:rsidR="005130EA" w:rsidRDefault="005130EA" w:rsidP="002A2D44">
            <w:pPr>
              <w:spacing w:line="276" w:lineRule="auto"/>
              <w:jc w:val="center"/>
              <w:rPr>
                <w:rFonts w:ascii="宋体" w:hAnsi="宋体"/>
                <w:szCs w:val="21"/>
              </w:rPr>
            </w:pPr>
            <w:r>
              <w:rPr>
                <w:rFonts w:ascii="宋体" w:hAnsi="宋体" w:hint="eastAsia"/>
                <w:szCs w:val="21"/>
              </w:rPr>
              <w:t>学</w:t>
            </w:r>
          </w:p>
          <w:p w:rsidR="005130EA" w:rsidRDefault="005130EA" w:rsidP="002A2D44">
            <w:pPr>
              <w:spacing w:line="276" w:lineRule="auto"/>
              <w:jc w:val="center"/>
              <w:rPr>
                <w:rFonts w:ascii="宋体" w:hAnsi="宋体"/>
                <w:szCs w:val="21"/>
              </w:rPr>
            </w:pPr>
          </w:p>
          <w:p w:rsidR="005130EA" w:rsidRDefault="005130EA" w:rsidP="002A2D44">
            <w:pPr>
              <w:spacing w:line="276" w:lineRule="auto"/>
              <w:jc w:val="center"/>
              <w:rPr>
                <w:rFonts w:ascii="宋体" w:hAnsi="宋体"/>
                <w:szCs w:val="21"/>
              </w:rPr>
            </w:pPr>
            <w:r>
              <w:rPr>
                <w:rFonts w:ascii="宋体" w:hAnsi="宋体" w:hint="eastAsia"/>
                <w:szCs w:val="21"/>
              </w:rPr>
              <w:t>分</w:t>
            </w:r>
          </w:p>
        </w:tc>
        <w:tc>
          <w:tcPr>
            <w:tcW w:w="1987" w:type="dxa"/>
            <w:vMerge w:val="restart"/>
            <w:vAlign w:val="center"/>
          </w:tcPr>
          <w:p w:rsidR="005130EA" w:rsidRDefault="005130EA" w:rsidP="002A2D44">
            <w:pPr>
              <w:spacing w:line="276" w:lineRule="auto"/>
              <w:jc w:val="center"/>
              <w:rPr>
                <w:rFonts w:ascii="宋体" w:hAnsi="宋体"/>
                <w:szCs w:val="21"/>
              </w:rPr>
            </w:pPr>
            <w:r>
              <w:rPr>
                <w:rFonts w:ascii="宋体" w:hAnsi="宋体" w:hint="eastAsia"/>
                <w:szCs w:val="21"/>
              </w:rPr>
              <w:t>说</w:t>
            </w:r>
          </w:p>
          <w:p w:rsidR="005130EA" w:rsidRDefault="005130EA" w:rsidP="002A2D44">
            <w:pPr>
              <w:spacing w:line="276" w:lineRule="auto"/>
              <w:jc w:val="center"/>
              <w:rPr>
                <w:rFonts w:ascii="宋体" w:hAnsi="宋体"/>
                <w:szCs w:val="21"/>
              </w:rPr>
            </w:pPr>
          </w:p>
          <w:p w:rsidR="005130EA" w:rsidRDefault="005130EA" w:rsidP="002A2D44">
            <w:pPr>
              <w:spacing w:line="276" w:lineRule="auto"/>
              <w:jc w:val="center"/>
              <w:rPr>
                <w:rFonts w:ascii="宋体" w:hAnsi="宋体"/>
                <w:szCs w:val="21"/>
              </w:rPr>
            </w:pPr>
            <w:r>
              <w:rPr>
                <w:rFonts w:ascii="宋体" w:hAnsi="宋体" w:hint="eastAsia"/>
                <w:szCs w:val="21"/>
              </w:rPr>
              <w:t>明</w:t>
            </w:r>
          </w:p>
        </w:tc>
        <w:tc>
          <w:tcPr>
            <w:tcW w:w="3821" w:type="dxa"/>
            <w:gridSpan w:val="5"/>
            <w:vAlign w:val="center"/>
          </w:tcPr>
          <w:p w:rsidR="005130EA" w:rsidRDefault="005130EA" w:rsidP="002A2D44">
            <w:pPr>
              <w:spacing w:line="276" w:lineRule="auto"/>
              <w:jc w:val="center"/>
              <w:rPr>
                <w:rFonts w:ascii="宋体" w:hAnsi="宋体"/>
                <w:szCs w:val="21"/>
              </w:rPr>
            </w:pPr>
            <w:r>
              <w:rPr>
                <w:rFonts w:ascii="宋体" w:hAnsi="宋体" w:hint="eastAsia"/>
                <w:szCs w:val="21"/>
              </w:rPr>
              <w:t>各学年学分分配</w:t>
            </w:r>
          </w:p>
        </w:tc>
      </w:tr>
      <w:tr w:rsidR="005130EA" w:rsidTr="002A2D44">
        <w:trPr>
          <w:cantSplit/>
          <w:trHeight w:val="588"/>
        </w:trPr>
        <w:tc>
          <w:tcPr>
            <w:tcW w:w="621" w:type="dxa"/>
            <w:vMerge/>
            <w:tcBorders>
              <w:top w:val="single" w:sz="4" w:space="0" w:color="auto"/>
              <w:left w:val="single" w:sz="4" w:space="0" w:color="auto"/>
              <w:bottom w:val="single" w:sz="4" w:space="0" w:color="auto"/>
              <w:right w:val="single" w:sz="4" w:space="0" w:color="auto"/>
            </w:tcBorders>
            <w:vAlign w:val="center"/>
          </w:tcPr>
          <w:p w:rsidR="005130EA" w:rsidRDefault="005130EA" w:rsidP="002A2D44">
            <w:pPr>
              <w:autoSpaceDE w:val="0"/>
              <w:autoSpaceDN w:val="0"/>
              <w:adjustRightInd w:val="0"/>
              <w:spacing w:before="240" w:line="276" w:lineRule="auto"/>
              <w:jc w:val="center"/>
              <w:rPr>
                <w:rFonts w:ascii="宋体" w:hAnsi="宋体"/>
                <w:spacing w:val="15"/>
                <w:szCs w:val="21"/>
              </w:rPr>
            </w:pPr>
          </w:p>
        </w:tc>
        <w:tc>
          <w:tcPr>
            <w:tcW w:w="1824" w:type="dxa"/>
            <w:vMerge/>
            <w:tcBorders>
              <w:left w:val="single" w:sz="4" w:space="0" w:color="auto"/>
            </w:tcBorders>
            <w:vAlign w:val="center"/>
          </w:tcPr>
          <w:p w:rsidR="005130EA" w:rsidRDefault="005130EA" w:rsidP="002A2D44">
            <w:pPr>
              <w:spacing w:line="276" w:lineRule="auto"/>
              <w:jc w:val="center"/>
              <w:rPr>
                <w:rFonts w:ascii="宋体" w:hAnsi="宋体"/>
                <w:szCs w:val="21"/>
              </w:rPr>
            </w:pPr>
          </w:p>
        </w:tc>
        <w:tc>
          <w:tcPr>
            <w:tcW w:w="584" w:type="dxa"/>
            <w:vMerge/>
            <w:vAlign w:val="center"/>
          </w:tcPr>
          <w:p w:rsidR="005130EA" w:rsidRDefault="005130EA" w:rsidP="002A2D44">
            <w:pPr>
              <w:spacing w:line="276" w:lineRule="auto"/>
              <w:jc w:val="center"/>
              <w:rPr>
                <w:rFonts w:ascii="宋体" w:hAnsi="宋体"/>
                <w:szCs w:val="21"/>
              </w:rPr>
            </w:pPr>
          </w:p>
        </w:tc>
        <w:tc>
          <w:tcPr>
            <w:tcW w:w="733" w:type="dxa"/>
            <w:vMerge/>
            <w:vAlign w:val="center"/>
          </w:tcPr>
          <w:p w:rsidR="005130EA" w:rsidRDefault="005130EA" w:rsidP="002A2D44">
            <w:pPr>
              <w:spacing w:line="276" w:lineRule="auto"/>
              <w:jc w:val="center"/>
              <w:rPr>
                <w:rFonts w:ascii="宋体" w:hAnsi="宋体"/>
                <w:szCs w:val="21"/>
              </w:rPr>
            </w:pPr>
          </w:p>
        </w:tc>
        <w:tc>
          <w:tcPr>
            <w:tcW w:w="1987" w:type="dxa"/>
            <w:vMerge/>
            <w:vAlign w:val="center"/>
          </w:tcPr>
          <w:p w:rsidR="005130EA" w:rsidRDefault="005130EA" w:rsidP="002A2D44">
            <w:pPr>
              <w:spacing w:line="276" w:lineRule="auto"/>
              <w:jc w:val="center"/>
              <w:rPr>
                <w:rFonts w:ascii="宋体" w:hAnsi="宋体"/>
                <w:szCs w:val="21"/>
              </w:rPr>
            </w:pPr>
          </w:p>
        </w:tc>
        <w:tc>
          <w:tcPr>
            <w:tcW w:w="718"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一</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二</w:t>
            </w:r>
          </w:p>
        </w:tc>
        <w:tc>
          <w:tcPr>
            <w:tcW w:w="779"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三</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四</w:t>
            </w:r>
          </w:p>
        </w:tc>
        <w:tc>
          <w:tcPr>
            <w:tcW w:w="762"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五</w:t>
            </w:r>
          </w:p>
        </w:tc>
      </w:tr>
      <w:tr w:rsidR="005130EA" w:rsidTr="002A2D44">
        <w:trPr>
          <w:cantSplit/>
          <w:trHeight w:val="431"/>
        </w:trPr>
        <w:tc>
          <w:tcPr>
            <w:tcW w:w="621" w:type="dxa"/>
            <w:vMerge w:val="restart"/>
            <w:tcBorders>
              <w:top w:val="single" w:sz="4" w:space="0" w:color="auto"/>
            </w:tcBorders>
            <w:textDirection w:val="tbRlV"/>
            <w:vAlign w:val="center"/>
          </w:tcPr>
          <w:p w:rsidR="005130EA" w:rsidRDefault="005130EA" w:rsidP="002A2D44">
            <w:pPr>
              <w:spacing w:line="276" w:lineRule="auto"/>
              <w:ind w:left="113" w:right="533"/>
              <w:jc w:val="center"/>
              <w:rPr>
                <w:rFonts w:ascii="宋体" w:hAnsi="宋体"/>
                <w:szCs w:val="21"/>
              </w:rPr>
            </w:pPr>
            <w:r>
              <w:rPr>
                <w:rFonts w:ascii="宋体" w:hAnsi="宋体" w:hint="eastAsia"/>
                <w:szCs w:val="21"/>
              </w:rPr>
              <w:t>必修课</w:t>
            </w:r>
          </w:p>
        </w:tc>
        <w:tc>
          <w:tcPr>
            <w:tcW w:w="182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公共基础平台</w:t>
            </w:r>
          </w:p>
        </w:tc>
        <w:tc>
          <w:tcPr>
            <w:tcW w:w="58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11</w:t>
            </w:r>
          </w:p>
        </w:tc>
        <w:tc>
          <w:tcPr>
            <w:tcW w:w="733"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47</w:t>
            </w:r>
          </w:p>
        </w:tc>
        <w:tc>
          <w:tcPr>
            <w:tcW w:w="1987" w:type="dxa"/>
            <w:vMerge w:val="restart"/>
            <w:vAlign w:val="center"/>
          </w:tcPr>
          <w:p w:rsidR="005130EA" w:rsidRDefault="005130EA" w:rsidP="002A2D44">
            <w:pPr>
              <w:spacing w:line="276" w:lineRule="auto"/>
              <w:rPr>
                <w:rFonts w:ascii="宋体" w:hAnsi="宋体"/>
                <w:szCs w:val="21"/>
              </w:rPr>
            </w:pPr>
          </w:p>
        </w:tc>
        <w:tc>
          <w:tcPr>
            <w:tcW w:w="718"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26</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20</w:t>
            </w:r>
          </w:p>
        </w:tc>
        <w:tc>
          <w:tcPr>
            <w:tcW w:w="779"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0</w:t>
            </w:r>
          </w:p>
        </w:tc>
        <w:tc>
          <w:tcPr>
            <w:tcW w:w="781" w:type="dxa"/>
            <w:tcBorders>
              <w:right w:val="single" w:sz="4" w:space="0" w:color="auto"/>
            </w:tcBorders>
            <w:vAlign w:val="center"/>
          </w:tcPr>
          <w:p w:rsidR="005130EA" w:rsidRDefault="005130EA" w:rsidP="002A2D44">
            <w:pPr>
              <w:spacing w:line="276" w:lineRule="auto"/>
              <w:ind w:firstLineChars="150" w:firstLine="315"/>
              <w:rPr>
                <w:rFonts w:ascii="宋体" w:hAnsi="宋体"/>
                <w:szCs w:val="21"/>
              </w:rPr>
            </w:pPr>
            <w:r>
              <w:rPr>
                <w:rFonts w:ascii="宋体" w:hAnsi="宋体" w:hint="eastAsia"/>
                <w:szCs w:val="21"/>
              </w:rPr>
              <w:t>1</w:t>
            </w:r>
          </w:p>
        </w:tc>
        <w:tc>
          <w:tcPr>
            <w:tcW w:w="762" w:type="dxa"/>
            <w:vMerge w:val="restart"/>
            <w:tcBorders>
              <w:right w:val="single" w:sz="4" w:space="0" w:color="auto"/>
            </w:tcBorders>
            <w:textDirection w:val="tbRlV"/>
            <w:vAlign w:val="center"/>
          </w:tcPr>
          <w:p w:rsidR="005130EA" w:rsidRDefault="005130EA" w:rsidP="002A2D44">
            <w:pPr>
              <w:spacing w:line="276" w:lineRule="auto"/>
              <w:ind w:left="113" w:right="113"/>
              <w:jc w:val="center"/>
              <w:rPr>
                <w:rFonts w:ascii="宋体" w:hAnsi="宋体"/>
                <w:szCs w:val="21"/>
              </w:rPr>
            </w:pPr>
            <w:r>
              <w:rPr>
                <w:rFonts w:ascii="宋体" w:hAnsi="宋体" w:hint="eastAsia"/>
                <w:szCs w:val="21"/>
              </w:rPr>
              <w:t>毕 业 实 习</w:t>
            </w:r>
          </w:p>
        </w:tc>
      </w:tr>
      <w:tr w:rsidR="005130EA" w:rsidTr="002A2D44">
        <w:trPr>
          <w:cantSplit/>
          <w:trHeight w:val="464"/>
        </w:trPr>
        <w:tc>
          <w:tcPr>
            <w:tcW w:w="621" w:type="dxa"/>
            <w:vMerge/>
            <w:vAlign w:val="center"/>
          </w:tcPr>
          <w:p w:rsidR="005130EA" w:rsidRDefault="005130EA" w:rsidP="002A2D44">
            <w:pPr>
              <w:autoSpaceDE w:val="0"/>
              <w:autoSpaceDN w:val="0"/>
              <w:adjustRightInd w:val="0"/>
              <w:spacing w:before="240" w:line="276" w:lineRule="auto"/>
              <w:jc w:val="center"/>
              <w:rPr>
                <w:rFonts w:ascii="宋体" w:hAnsi="宋体"/>
                <w:spacing w:val="15"/>
                <w:szCs w:val="21"/>
              </w:rPr>
            </w:pPr>
          </w:p>
        </w:tc>
        <w:tc>
          <w:tcPr>
            <w:tcW w:w="182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专业基础平台</w:t>
            </w:r>
          </w:p>
        </w:tc>
        <w:tc>
          <w:tcPr>
            <w:tcW w:w="58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20</w:t>
            </w:r>
          </w:p>
        </w:tc>
        <w:tc>
          <w:tcPr>
            <w:tcW w:w="733"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56</w:t>
            </w:r>
          </w:p>
        </w:tc>
        <w:tc>
          <w:tcPr>
            <w:tcW w:w="1987" w:type="dxa"/>
            <w:vMerge/>
            <w:vAlign w:val="center"/>
          </w:tcPr>
          <w:p w:rsidR="005130EA" w:rsidRDefault="005130EA" w:rsidP="002A2D44">
            <w:pPr>
              <w:spacing w:line="276" w:lineRule="auto"/>
              <w:rPr>
                <w:rFonts w:ascii="宋体" w:hAnsi="宋体"/>
                <w:szCs w:val="21"/>
              </w:rPr>
            </w:pPr>
          </w:p>
        </w:tc>
        <w:tc>
          <w:tcPr>
            <w:tcW w:w="718"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12.5</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22</w:t>
            </w:r>
          </w:p>
        </w:tc>
        <w:tc>
          <w:tcPr>
            <w:tcW w:w="779"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21.5</w:t>
            </w:r>
          </w:p>
        </w:tc>
        <w:tc>
          <w:tcPr>
            <w:tcW w:w="781" w:type="dxa"/>
            <w:tcBorders>
              <w:righ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0</w:t>
            </w:r>
          </w:p>
        </w:tc>
        <w:tc>
          <w:tcPr>
            <w:tcW w:w="762" w:type="dxa"/>
            <w:vMerge/>
            <w:tcBorders>
              <w:right w:val="single" w:sz="4" w:space="0" w:color="auto"/>
            </w:tcBorders>
            <w:vAlign w:val="center"/>
          </w:tcPr>
          <w:p w:rsidR="005130EA" w:rsidRDefault="005130EA" w:rsidP="002A2D44">
            <w:pPr>
              <w:spacing w:line="276" w:lineRule="auto"/>
              <w:jc w:val="center"/>
              <w:rPr>
                <w:rFonts w:ascii="宋体" w:hAnsi="宋体"/>
                <w:szCs w:val="21"/>
              </w:rPr>
            </w:pPr>
          </w:p>
        </w:tc>
      </w:tr>
      <w:tr w:rsidR="005130EA" w:rsidTr="002A2D44">
        <w:trPr>
          <w:cantSplit/>
          <w:trHeight w:val="457"/>
        </w:trPr>
        <w:tc>
          <w:tcPr>
            <w:tcW w:w="621" w:type="dxa"/>
            <w:vMerge/>
            <w:vAlign w:val="center"/>
          </w:tcPr>
          <w:p w:rsidR="005130EA" w:rsidRDefault="005130EA" w:rsidP="002A2D44">
            <w:pPr>
              <w:autoSpaceDE w:val="0"/>
              <w:autoSpaceDN w:val="0"/>
              <w:adjustRightInd w:val="0"/>
              <w:spacing w:before="240" w:line="276" w:lineRule="auto"/>
              <w:jc w:val="center"/>
              <w:rPr>
                <w:rFonts w:ascii="宋体" w:hAnsi="宋体"/>
                <w:spacing w:val="15"/>
                <w:szCs w:val="21"/>
              </w:rPr>
            </w:pPr>
          </w:p>
        </w:tc>
        <w:tc>
          <w:tcPr>
            <w:tcW w:w="182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专业课程平台</w:t>
            </w:r>
          </w:p>
        </w:tc>
        <w:tc>
          <w:tcPr>
            <w:tcW w:w="58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15</w:t>
            </w:r>
          </w:p>
        </w:tc>
        <w:tc>
          <w:tcPr>
            <w:tcW w:w="733"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49</w:t>
            </w:r>
          </w:p>
        </w:tc>
        <w:tc>
          <w:tcPr>
            <w:tcW w:w="1987" w:type="dxa"/>
            <w:vMerge/>
            <w:vAlign w:val="center"/>
          </w:tcPr>
          <w:p w:rsidR="005130EA" w:rsidRDefault="005130EA" w:rsidP="002A2D44">
            <w:pPr>
              <w:spacing w:line="276" w:lineRule="auto"/>
              <w:jc w:val="center"/>
              <w:rPr>
                <w:rFonts w:ascii="宋体" w:hAnsi="宋体"/>
                <w:szCs w:val="21"/>
              </w:rPr>
            </w:pPr>
          </w:p>
        </w:tc>
        <w:tc>
          <w:tcPr>
            <w:tcW w:w="718"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0</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1</w:t>
            </w:r>
            <w:bookmarkStart w:id="0" w:name="_GoBack"/>
            <w:bookmarkEnd w:id="0"/>
          </w:p>
        </w:tc>
        <w:tc>
          <w:tcPr>
            <w:tcW w:w="779"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15.5</w:t>
            </w:r>
          </w:p>
        </w:tc>
        <w:tc>
          <w:tcPr>
            <w:tcW w:w="781" w:type="dxa"/>
            <w:tcBorders>
              <w:righ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32.5</w:t>
            </w:r>
          </w:p>
        </w:tc>
        <w:tc>
          <w:tcPr>
            <w:tcW w:w="762" w:type="dxa"/>
            <w:vMerge/>
            <w:tcBorders>
              <w:right w:val="single" w:sz="4" w:space="0" w:color="auto"/>
            </w:tcBorders>
            <w:vAlign w:val="center"/>
          </w:tcPr>
          <w:p w:rsidR="005130EA" w:rsidRDefault="005130EA" w:rsidP="002A2D44">
            <w:pPr>
              <w:spacing w:line="276" w:lineRule="auto"/>
              <w:jc w:val="center"/>
              <w:rPr>
                <w:rFonts w:ascii="宋体" w:hAnsi="宋体"/>
                <w:szCs w:val="21"/>
              </w:rPr>
            </w:pPr>
          </w:p>
        </w:tc>
      </w:tr>
      <w:tr w:rsidR="005130EA" w:rsidTr="002A2D44">
        <w:trPr>
          <w:cantSplit/>
          <w:trHeight w:val="422"/>
        </w:trPr>
        <w:tc>
          <w:tcPr>
            <w:tcW w:w="2445" w:type="dxa"/>
            <w:gridSpan w:val="2"/>
            <w:vAlign w:val="center"/>
          </w:tcPr>
          <w:p w:rsidR="005130EA" w:rsidRDefault="005130EA" w:rsidP="002A2D44">
            <w:pPr>
              <w:spacing w:line="276" w:lineRule="auto"/>
              <w:jc w:val="center"/>
              <w:rPr>
                <w:rFonts w:ascii="宋体" w:hAnsi="宋体"/>
                <w:szCs w:val="21"/>
              </w:rPr>
            </w:pPr>
            <w:r>
              <w:rPr>
                <w:rFonts w:ascii="宋体" w:hAnsi="宋体" w:hint="eastAsia"/>
                <w:szCs w:val="21"/>
              </w:rPr>
              <w:t>限定选修课</w:t>
            </w:r>
          </w:p>
        </w:tc>
        <w:tc>
          <w:tcPr>
            <w:tcW w:w="584"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23</w:t>
            </w:r>
          </w:p>
        </w:tc>
        <w:tc>
          <w:tcPr>
            <w:tcW w:w="733"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≥30</w:t>
            </w:r>
          </w:p>
        </w:tc>
        <w:tc>
          <w:tcPr>
            <w:tcW w:w="1987" w:type="dxa"/>
            <w:vMerge/>
            <w:vAlign w:val="center"/>
          </w:tcPr>
          <w:p w:rsidR="005130EA" w:rsidRDefault="005130EA" w:rsidP="002A2D44">
            <w:pPr>
              <w:spacing w:line="276" w:lineRule="auto"/>
              <w:jc w:val="center"/>
              <w:rPr>
                <w:rFonts w:ascii="宋体" w:hAnsi="宋体"/>
                <w:szCs w:val="21"/>
              </w:rPr>
            </w:pPr>
          </w:p>
        </w:tc>
        <w:tc>
          <w:tcPr>
            <w:tcW w:w="718"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7</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7</w:t>
            </w:r>
          </w:p>
        </w:tc>
        <w:tc>
          <w:tcPr>
            <w:tcW w:w="779"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8</w:t>
            </w:r>
          </w:p>
        </w:tc>
        <w:tc>
          <w:tcPr>
            <w:tcW w:w="781" w:type="dxa"/>
            <w:tcBorders>
              <w:righ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8</w:t>
            </w:r>
          </w:p>
        </w:tc>
        <w:tc>
          <w:tcPr>
            <w:tcW w:w="762" w:type="dxa"/>
            <w:vMerge/>
            <w:tcBorders>
              <w:right w:val="single" w:sz="4" w:space="0" w:color="auto"/>
            </w:tcBorders>
            <w:vAlign w:val="center"/>
          </w:tcPr>
          <w:p w:rsidR="005130EA" w:rsidRDefault="005130EA" w:rsidP="002A2D44">
            <w:pPr>
              <w:spacing w:line="276" w:lineRule="auto"/>
              <w:jc w:val="center"/>
              <w:rPr>
                <w:rFonts w:ascii="宋体" w:hAnsi="宋体"/>
                <w:szCs w:val="21"/>
              </w:rPr>
            </w:pPr>
          </w:p>
        </w:tc>
      </w:tr>
      <w:tr w:rsidR="005130EA" w:rsidTr="002A2D44">
        <w:trPr>
          <w:cantSplit/>
          <w:trHeight w:val="422"/>
        </w:trPr>
        <w:tc>
          <w:tcPr>
            <w:tcW w:w="2445" w:type="dxa"/>
            <w:gridSpan w:val="2"/>
            <w:vAlign w:val="center"/>
          </w:tcPr>
          <w:p w:rsidR="005130EA" w:rsidRDefault="005130EA" w:rsidP="002A2D44">
            <w:pPr>
              <w:spacing w:line="276" w:lineRule="auto"/>
              <w:jc w:val="center"/>
              <w:rPr>
                <w:rFonts w:ascii="宋体" w:hAnsi="宋体"/>
                <w:szCs w:val="21"/>
              </w:rPr>
            </w:pPr>
            <w:r>
              <w:rPr>
                <w:rFonts w:ascii="宋体" w:hAnsi="宋体" w:hint="eastAsia"/>
                <w:szCs w:val="21"/>
              </w:rPr>
              <w:t>公共选修课</w:t>
            </w:r>
          </w:p>
        </w:tc>
        <w:tc>
          <w:tcPr>
            <w:tcW w:w="584" w:type="dxa"/>
            <w:vAlign w:val="center"/>
          </w:tcPr>
          <w:p w:rsidR="005130EA" w:rsidRDefault="005130EA" w:rsidP="002A2D44">
            <w:pPr>
              <w:spacing w:line="276" w:lineRule="auto"/>
              <w:jc w:val="center"/>
              <w:rPr>
                <w:rFonts w:ascii="宋体" w:hAnsi="宋体"/>
                <w:szCs w:val="21"/>
              </w:rPr>
            </w:pPr>
          </w:p>
        </w:tc>
        <w:tc>
          <w:tcPr>
            <w:tcW w:w="733"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≥20</w:t>
            </w:r>
          </w:p>
        </w:tc>
        <w:tc>
          <w:tcPr>
            <w:tcW w:w="1987" w:type="dxa"/>
            <w:vMerge/>
            <w:vAlign w:val="center"/>
          </w:tcPr>
          <w:p w:rsidR="005130EA" w:rsidRDefault="005130EA" w:rsidP="002A2D44">
            <w:pPr>
              <w:spacing w:line="276" w:lineRule="auto"/>
              <w:jc w:val="center"/>
              <w:rPr>
                <w:rFonts w:ascii="宋体" w:hAnsi="宋体"/>
                <w:szCs w:val="21"/>
              </w:rPr>
            </w:pPr>
          </w:p>
        </w:tc>
        <w:tc>
          <w:tcPr>
            <w:tcW w:w="718"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4</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4</w:t>
            </w:r>
          </w:p>
        </w:tc>
        <w:tc>
          <w:tcPr>
            <w:tcW w:w="779"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6</w:t>
            </w:r>
          </w:p>
        </w:tc>
        <w:tc>
          <w:tcPr>
            <w:tcW w:w="781" w:type="dxa"/>
            <w:tcBorders>
              <w:righ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6</w:t>
            </w:r>
          </w:p>
        </w:tc>
        <w:tc>
          <w:tcPr>
            <w:tcW w:w="762" w:type="dxa"/>
            <w:vMerge/>
            <w:tcBorders>
              <w:right w:val="single" w:sz="4" w:space="0" w:color="auto"/>
            </w:tcBorders>
            <w:vAlign w:val="center"/>
          </w:tcPr>
          <w:p w:rsidR="005130EA" w:rsidRDefault="005130EA" w:rsidP="002A2D44">
            <w:pPr>
              <w:spacing w:line="276" w:lineRule="auto"/>
              <w:jc w:val="center"/>
              <w:rPr>
                <w:rFonts w:ascii="宋体" w:hAnsi="宋体"/>
                <w:szCs w:val="21"/>
              </w:rPr>
            </w:pPr>
          </w:p>
        </w:tc>
      </w:tr>
      <w:tr w:rsidR="005130EA" w:rsidTr="002A2D44">
        <w:trPr>
          <w:cantSplit/>
          <w:trHeight w:val="546"/>
        </w:trPr>
        <w:tc>
          <w:tcPr>
            <w:tcW w:w="2445" w:type="dxa"/>
            <w:gridSpan w:val="2"/>
            <w:tcBorders>
              <w:bottom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毕业实习、毕业考试</w:t>
            </w:r>
          </w:p>
        </w:tc>
        <w:tc>
          <w:tcPr>
            <w:tcW w:w="584" w:type="dxa"/>
            <w:tcBorders>
              <w:bottom w:val="single" w:sz="4" w:space="0" w:color="auto"/>
            </w:tcBorders>
            <w:vAlign w:val="center"/>
          </w:tcPr>
          <w:p w:rsidR="005130EA" w:rsidRDefault="005130EA" w:rsidP="002A2D44">
            <w:pPr>
              <w:spacing w:line="276" w:lineRule="auto"/>
              <w:jc w:val="center"/>
              <w:rPr>
                <w:rFonts w:ascii="宋体" w:hAnsi="宋体"/>
                <w:szCs w:val="21"/>
              </w:rPr>
            </w:pPr>
          </w:p>
        </w:tc>
        <w:tc>
          <w:tcPr>
            <w:tcW w:w="733" w:type="dxa"/>
            <w:tcBorders>
              <w:bottom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40</w:t>
            </w:r>
          </w:p>
        </w:tc>
        <w:tc>
          <w:tcPr>
            <w:tcW w:w="1987" w:type="dxa"/>
            <w:vMerge/>
            <w:tcBorders>
              <w:bottom w:val="single" w:sz="4" w:space="0" w:color="auto"/>
            </w:tcBorders>
            <w:vAlign w:val="center"/>
          </w:tcPr>
          <w:p w:rsidR="005130EA" w:rsidRDefault="005130EA" w:rsidP="002A2D44">
            <w:pPr>
              <w:spacing w:line="276" w:lineRule="auto"/>
              <w:jc w:val="center"/>
              <w:rPr>
                <w:rFonts w:ascii="宋体" w:hAnsi="宋体"/>
                <w:szCs w:val="21"/>
              </w:rPr>
            </w:pPr>
          </w:p>
        </w:tc>
        <w:tc>
          <w:tcPr>
            <w:tcW w:w="718" w:type="dxa"/>
            <w:tcBorders>
              <w:bottom w:val="single" w:sz="4" w:space="0" w:color="auto"/>
            </w:tcBorders>
            <w:vAlign w:val="center"/>
          </w:tcPr>
          <w:p w:rsidR="005130EA" w:rsidRDefault="005130EA" w:rsidP="002A2D44">
            <w:pPr>
              <w:spacing w:line="276" w:lineRule="auto"/>
              <w:jc w:val="center"/>
              <w:rPr>
                <w:rFonts w:ascii="宋体" w:hAnsi="宋体"/>
                <w:szCs w:val="21"/>
              </w:rPr>
            </w:pPr>
          </w:p>
        </w:tc>
        <w:tc>
          <w:tcPr>
            <w:tcW w:w="781" w:type="dxa"/>
            <w:tcBorders>
              <w:bottom w:val="single" w:sz="4" w:space="0" w:color="auto"/>
            </w:tcBorders>
            <w:vAlign w:val="center"/>
          </w:tcPr>
          <w:p w:rsidR="005130EA" w:rsidRDefault="005130EA" w:rsidP="002A2D44">
            <w:pPr>
              <w:spacing w:line="276" w:lineRule="auto"/>
              <w:jc w:val="center"/>
              <w:rPr>
                <w:rFonts w:ascii="宋体" w:hAnsi="宋体"/>
                <w:szCs w:val="21"/>
              </w:rPr>
            </w:pPr>
          </w:p>
        </w:tc>
        <w:tc>
          <w:tcPr>
            <w:tcW w:w="779" w:type="dxa"/>
            <w:tcBorders>
              <w:top w:val="single" w:sz="4" w:space="0" w:color="auto"/>
              <w:bottom w:val="single" w:sz="4" w:space="0" w:color="auto"/>
            </w:tcBorders>
            <w:vAlign w:val="center"/>
          </w:tcPr>
          <w:p w:rsidR="005130EA" w:rsidRDefault="005130EA" w:rsidP="002A2D44">
            <w:pPr>
              <w:spacing w:line="276" w:lineRule="auto"/>
              <w:jc w:val="center"/>
              <w:rPr>
                <w:rFonts w:ascii="宋体" w:hAnsi="宋体"/>
                <w:szCs w:val="21"/>
              </w:rPr>
            </w:pPr>
          </w:p>
        </w:tc>
        <w:tc>
          <w:tcPr>
            <w:tcW w:w="781" w:type="dxa"/>
            <w:tcBorders>
              <w:bottom w:val="single" w:sz="4" w:space="0" w:color="auto"/>
              <w:right w:val="single" w:sz="4" w:space="0" w:color="auto"/>
            </w:tcBorders>
            <w:vAlign w:val="center"/>
          </w:tcPr>
          <w:p w:rsidR="005130EA" w:rsidRDefault="005130EA" w:rsidP="002A2D44">
            <w:pPr>
              <w:spacing w:line="276" w:lineRule="auto"/>
              <w:jc w:val="center"/>
              <w:rPr>
                <w:rFonts w:ascii="宋体" w:hAnsi="宋体"/>
                <w:szCs w:val="21"/>
              </w:rPr>
            </w:pPr>
          </w:p>
        </w:tc>
        <w:tc>
          <w:tcPr>
            <w:tcW w:w="762" w:type="dxa"/>
            <w:tcBorders>
              <w:bottom w:val="single" w:sz="4" w:space="0" w:color="auto"/>
              <w:righ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40</w:t>
            </w:r>
          </w:p>
        </w:tc>
      </w:tr>
      <w:tr w:rsidR="005130EA" w:rsidTr="002A2D44">
        <w:trPr>
          <w:cantSplit/>
          <w:trHeight w:val="553"/>
        </w:trPr>
        <w:tc>
          <w:tcPr>
            <w:tcW w:w="3762" w:type="dxa"/>
            <w:gridSpan w:val="4"/>
            <w:vAlign w:val="center"/>
          </w:tcPr>
          <w:p w:rsidR="005130EA" w:rsidRDefault="005130EA" w:rsidP="002A2D44">
            <w:pPr>
              <w:spacing w:line="276" w:lineRule="auto"/>
              <w:jc w:val="center"/>
              <w:rPr>
                <w:rFonts w:ascii="宋体" w:hAnsi="宋体"/>
                <w:szCs w:val="21"/>
              </w:rPr>
            </w:pPr>
            <w:r>
              <w:rPr>
                <w:rFonts w:ascii="宋体" w:hAnsi="宋体" w:hint="eastAsia"/>
                <w:szCs w:val="21"/>
              </w:rPr>
              <w:t>毕业总计≥ 242+4+2学分</w:t>
            </w:r>
          </w:p>
        </w:tc>
        <w:tc>
          <w:tcPr>
            <w:tcW w:w="1987" w:type="dxa"/>
            <w:vAlign w:val="center"/>
          </w:tcPr>
          <w:p w:rsidR="005130EA" w:rsidRDefault="005130EA" w:rsidP="002A2D44">
            <w:pPr>
              <w:spacing w:line="276" w:lineRule="auto"/>
              <w:jc w:val="center"/>
              <w:rPr>
                <w:rFonts w:ascii="宋体" w:hAnsi="宋体"/>
                <w:szCs w:val="21"/>
              </w:rPr>
            </w:pPr>
            <w:r w:rsidRPr="006B0F49">
              <w:rPr>
                <w:rFonts w:ascii="宋体" w:hAnsi="宋体" w:hint="eastAsia"/>
                <w:szCs w:val="21"/>
              </w:rPr>
              <w:t>第二课堂4学分</w:t>
            </w:r>
          </w:p>
          <w:p w:rsidR="005130EA" w:rsidRDefault="005130EA" w:rsidP="002A2D44">
            <w:pPr>
              <w:spacing w:line="276" w:lineRule="auto"/>
              <w:jc w:val="center"/>
              <w:rPr>
                <w:rFonts w:ascii="宋体" w:hAnsi="宋体"/>
                <w:szCs w:val="21"/>
              </w:rPr>
            </w:pPr>
            <w:r w:rsidRPr="006B0F49">
              <w:rPr>
                <w:rFonts w:ascii="宋体" w:hAnsi="宋体" w:hint="eastAsia"/>
                <w:szCs w:val="21"/>
              </w:rPr>
              <w:t>道德素养2学分</w:t>
            </w:r>
          </w:p>
        </w:tc>
        <w:tc>
          <w:tcPr>
            <w:tcW w:w="718"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49.5</w:t>
            </w:r>
          </w:p>
        </w:tc>
        <w:tc>
          <w:tcPr>
            <w:tcW w:w="781"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54</w:t>
            </w:r>
          </w:p>
        </w:tc>
        <w:tc>
          <w:tcPr>
            <w:tcW w:w="779" w:type="dxa"/>
            <w:vAlign w:val="center"/>
          </w:tcPr>
          <w:p w:rsidR="005130EA" w:rsidRDefault="005130EA" w:rsidP="002A2D44">
            <w:pPr>
              <w:spacing w:line="276" w:lineRule="auto"/>
              <w:jc w:val="center"/>
              <w:rPr>
                <w:rFonts w:ascii="宋体" w:hAnsi="宋体"/>
                <w:szCs w:val="21"/>
              </w:rPr>
            </w:pPr>
            <w:r>
              <w:rPr>
                <w:rFonts w:ascii="宋体" w:hAnsi="宋体" w:hint="eastAsia"/>
                <w:szCs w:val="21"/>
              </w:rPr>
              <w:t>51</w:t>
            </w:r>
          </w:p>
        </w:tc>
        <w:tc>
          <w:tcPr>
            <w:tcW w:w="781" w:type="dxa"/>
            <w:tcBorders>
              <w:righ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47.5</w:t>
            </w:r>
          </w:p>
        </w:tc>
        <w:tc>
          <w:tcPr>
            <w:tcW w:w="762" w:type="dxa"/>
            <w:tcBorders>
              <w:right w:val="single" w:sz="4" w:space="0" w:color="auto"/>
            </w:tcBorders>
            <w:vAlign w:val="center"/>
          </w:tcPr>
          <w:p w:rsidR="005130EA" w:rsidRDefault="005130EA" w:rsidP="002A2D44">
            <w:pPr>
              <w:spacing w:line="276" w:lineRule="auto"/>
              <w:jc w:val="center"/>
              <w:rPr>
                <w:rFonts w:ascii="宋体" w:hAnsi="宋体"/>
                <w:szCs w:val="21"/>
              </w:rPr>
            </w:pPr>
            <w:r>
              <w:rPr>
                <w:rFonts w:ascii="宋体" w:hAnsi="宋体" w:hint="eastAsia"/>
                <w:szCs w:val="21"/>
              </w:rPr>
              <w:t>40</w:t>
            </w:r>
          </w:p>
        </w:tc>
      </w:tr>
    </w:tbl>
    <w:p w:rsidR="005130EA" w:rsidRDefault="005130EA" w:rsidP="005130EA">
      <w:pPr>
        <w:spacing w:before="100" w:beforeAutospacing="1" w:after="100" w:afterAutospacing="1" w:line="276" w:lineRule="auto"/>
        <w:rPr>
          <w:rFonts w:ascii="宋体" w:hAnsi="宋体"/>
          <w:szCs w:val="21"/>
        </w:rPr>
      </w:pPr>
      <w:r>
        <w:rPr>
          <w:rFonts w:ascii="宋体" w:hAnsi="宋体" w:hint="eastAsia"/>
          <w:szCs w:val="21"/>
        </w:rPr>
        <w:t>注：独立设课的实践课程17学时为0.5学分；毕业实习40学分不折合学时数。“形势与政策”课2学分，贯穿整个本科阶段，学分分配不体现。</w:t>
      </w:r>
    </w:p>
    <w:p w:rsidR="005130EA" w:rsidRDefault="005130EA" w:rsidP="005130EA">
      <w:pPr>
        <w:spacing w:before="100" w:beforeAutospacing="1" w:after="100" w:afterAutospacing="1" w:line="276" w:lineRule="auto"/>
        <w:jc w:val="center"/>
        <w:rPr>
          <w:rFonts w:ascii="黑体" w:eastAsia="黑体" w:hAnsi="Times New Roman"/>
          <w:b/>
          <w:sz w:val="28"/>
          <w:szCs w:val="20"/>
        </w:rPr>
      </w:pPr>
      <w:r>
        <w:rPr>
          <w:rFonts w:ascii="黑体" w:eastAsia="黑体" w:hAnsi="Times New Roman" w:hint="eastAsia"/>
          <w:b/>
          <w:sz w:val="28"/>
          <w:szCs w:val="20"/>
        </w:rPr>
        <w:t>六、成绩考核与学位授予</w:t>
      </w:r>
    </w:p>
    <w:p w:rsidR="005130EA" w:rsidRDefault="005130EA" w:rsidP="005130EA">
      <w:pPr>
        <w:adjustRightInd w:val="0"/>
        <w:snapToGrid w:val="0"/>
        <w:spacing w:line="276" w:lineRule="auto"/>
        <w:ind w:firstLineChars="200" w:firstLine="420"/>
        <w:rPr>
          <w:rFonts w:ascii="宋体" w:hAnsi="宋体"/>
          <w:kern w:val="0"/>
          <w:szCs w:val="21"/>
        </w:rPr>
      </w:pPr>
      <w:r>
        <w:rPr>
          <w:rFonts w:ascii="宋体" w:hAnsi="宋体" w:hint="eastAsia"/>
          <w:kern w:val="0"/>
          <w:szCs w:val="21"/>
        </w:rPr>
        <w:t>1．成绩考核</w:t>
      </w:r>
    </w:p>
    <w:p w:rsidR="005130EA" w:rsidRDefault="005130EA" w:rsidP="005130EA">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为检查教学效果，衡量学生的知识和技能水平，改进教学方法和提高教学质量，各门课程要进行考核。考核形式分为考试、考查两种。</w:t>
      </w:r>
    </w:p>
    <w:p w:rsidR="005130EA" w:rsidRDefault="005130EA" w:rsidP="005130EA">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必修课、限定选修课的学业评价在规定时间内进行，</w:t>
      </w:r>
      <w:r w:rsidRPr="00BC5A54">
        <w:rPr>
          <w:rFonts w:ascii="宋体" w:hAnsi="宋体" w:cs="宋体" w:hint="eastAsia"/>
          <w:kern w:val="0"/>
          <w:szCs w:val="21"/>
        </w:rPr>
        <w:t>评价体系包括形成性和终结性评价。</w:t>
      </w:r>
      <w:r>
        <w:rPr>
          <w:rFonts w:ascii="宋体" w:hAnsi="宋体" w:cs="宋体" w:hint="eastAsia"/>
          <w:kern w:val="0"/>
          <w:szCs w:val="21"/>
        </w:rPr>
        <w:t>实践课程未单列的课程，其实验、见习等实践性教学环节未达到基本要求者不能参加期末考试，实验、见习等实践性教学环节应在课程成绩中占一定比例，具体由课程教学大纲或实验、实习大纲确定。必修课、限定选修课的考试课记分形式为学分和绩点，考查课记分形式为五级制，公共选修课记分形式为二级制。</w:t>
      </w:r>
    </w:p>
    <w:p w:rsidR="005130EA" w:rsidRDefault="005130EA" w:rsidP="005130EA">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毕业实习期间，各专题实习结束时，必须进行考核，考核学生的实际操作能力、理论知识，评定工作态度。毕业实习结束后由学校统一安排毕业考试，全面考核知识、技能、行为、态度、分析和解决问题能力、获取知识能力及人际交流能力。第5学期安排“基础综合考试”，第7学期安排“专业综合考试”，第10学期采用OSCE方式安排“临床综合考试”，前一阶段综合考试不合格者不得进入下一阶段学习，临床综合考试不合格者，不予毕业。</w:t>
      </w:r>
    </w:p>
    <w:p w:rsidR="005130EA" w:rsidRDefault="005130EA" w:rsidP="005130EA">
      <w:pPr>
        <w:adjustRightInd w:val="0"/>
        <w:snapToGrid w:val="0"/>
        <w:spacing w:line="276" w:lineRule="auto"/>
        <w:ind w:firstLineChars="200" w:firstLine="420"/>
        <w:rPr>
          <w:rFonts w:ascii="宋体" w:hAnsi="宋体"/>
          <w:kern w:val="0"/>
          <w:szCs w:val="21"/>
        </w:rPr>
      </w:pPr>
      <w:r>
        <w:rPr>
          <w:rFonts w:ascii="宋体" w:hAnsi="宋体" w:hint="eastAsia"/>
          <w:kern w:val="0"/>
          <w:szCs w:val="21"/>
        </w:rPr>
        <w:t>2．学位授予</w:t>
      </w:r>
    </w:p>
    <w:p w:rsidR="005130EA" w:rsidRDefault="005130EA" w:rsidP="005130EA">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有正式学籍的学生，德、智、体合格，达到教学计划规定的学分，经审查符合《中华人民共和国学位条例》和学校的有关规定者，授予医学学士学位。</w:t>
      </w:r>
    </w:p>
    <w:p w:rsidR="005130EA" w:rsidRDefault="005130EA" w:rsidP="005130EA">
      <w:pPr>
        <w:spacing w:before="100" w:beforeAutospacing="1" w:after="100" w:afterAutospacing="1" w:line="276" w:lineRule="auto"/>
        <w:jc w:val="center"/>
        <w:rPr>
          <w:rFonts w:ascii="黑体" w:eastAsia="黑体" w:hAnsi="Times New Roman"/>
          <w:b/>
          <w:sz w:val="28"/>
          <w:szCs w:val="20"/>
        </w:rPr>
      </w:pPr>
      <w:r>
        <w:rPr>
          <w:rFonts w:ascii="黑体" w:eastAsia="黑体" w:hAnsi="Times New Roman" w:hint="eastAsia"/>
          <w:b/>
          <w:sz w:val="28"/>
          <w:szCs w:val="20"/>
        </w:rPr>
        <w:t>七、指导性教学进程</w:t>
      </w:r>
    </w:p>
    <w:p w:rsidR="005130EA" w:rsidRDefault="005130EA" w:rsidP="005130EA">
      <w:pPr>
        <w:widowControl/>
        <w:spacing w:line="276" w:lineRule="auto"/>
        <w:ind w:firstLineChars="200" w:firstLine="420"/>
        <w:jc w:val="left"/>
        <w:rPr>
          <w:rFonts w:ascii="宋体"/>
          <w:szCs w:val="21"/>
        </w:rPr>
      </w:pPr>
      <w:r>
        <w:rPr>
          <w:rFonts w:ascii="宋体" w:hAnsi="宋体" w:cs="宋体" w:hint="eastAsia"/>
          <w:kern w:val="0"/>
          <w:szCs w:val="21"/>
        </w:rPr>
        <w:lastRenderedPageBreak/>
        <w:t>必修课、限定选修课教学进程见附表；公共选修课见《选课手册》。</w:t>
      </w:r>
    </w:p>
    <w:p w:rsidR="005130EA" w:rsidRDefault="005130EA" w:rsidP="005130EA">
      <w:pPr>
        <w:spacing w:before="100" w:beforeAutospacing="1" w:after="100" w:afterAutospacing="1" w:line="276" w:lineRule="auto"/>
        <w:jc w:val="center"/>
        <w:rPr>
          <w:rFonts w:ascii="宋体"/>
          <w:szCs w:val="21"/>
        </w:rPr>
      </w:pPr>
    </w:p>
    <w:p w:rsidR="00287F6B" w:rsidRPr="005130EA" w:rsidRDefault="00287F6B"/>
    <w:sectPr w:rsidR="00287F6B" w:rsidRPr="005130EA" w:rsidSect="00657FE9">
      <w:headerReference w:type="default" r:id="rId6"/>
      <w:footerReference w:type="default" r:id="rId7"/>
      <w:pgSz w:w="11906" w:h="16838"/>
      <w:pgMar w:top="1418" w:right="1134" w:bottom="1418" w:left="1134" w:header="851" w:footer="992" w:gutter="284"/>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9DF" w:rsidRDefault="00C339DF">
      <w:pPr>
        <w:spacing w:line="240" w:lineRule="auto"/>
      </w:pPr>
      <w:r>
        <w:separator/>
      </w:r>
    </w:p>
  </w:endnote>
  <w:endnote w:type="continuationSeparator" w:id="1">
    <w:p w:rsidR="00C339DF" w:rsidRDefault="00C339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1157"/>
      <w:docPartObj>
        <w:docPartGallery w:val="Page Numbers (Bottom of Page)"/>
        <w:docPartUnique/>
      </w:docPartObj>
    </w:sdtPr>
    <w:sdtContent>
      <w:p w:rsidR="00D92BA1" w:rsidRDefault="00B31018">
        <w:pPr>
          <w:pStyle w:val="a3"/>
          <w:jc w:val="center"/>
        </w:pPr>
        <w:fldSimple w:instr=" PAGE   \* MERGEFORMAT ">
          <w:r w:rsidR="006217F9" w:rsidRPr="006217F9">
            <w:rPr>
              <w:noProof/>
              <w:lang w:val="zh-CN"/>
            </w:rPr>
            <w:t>3</w:t>
          </w:r>
        </w:fldSimple>
      </w:p>
    </w:sdtContent>
  </w:sdt>
  <w:p w:rsidR="00F332BD" w:rsidRDefault="00C339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9DF" w:rsidRDefault="00C339DF">
      <w:pPr>
        <w:spacing w:line="240" w:lineRule="auto"/>
      </w:pPr>
      <w:r>
        <w:separator/>
      </w:r>
    </w:p>
  </w:footnote>
  <w:footnote w:type="continuationSeparator" w:id="1">
    <w:p w:rsidR="00C339DF" w:rsidRDefault="00C339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BD" w:rsidRDefault="00C339D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0EA"/>
    <w:rsid w:val="00154507"/>
    <w:rsid w:val="00287F6B"/>
    <w:rsid w:val="005130EA"/>
    <w:rsid w:val="006217F9"/>
    <w:rsid w:val="00657FE9"/>
    <w:rsid w:val="00722BAA"/>
    <w:rsid w:val="009C74ED"/>
    <w:rsid w:val="00B31018"/>
    <w:rsid w:val="00C339DF"/>
    <w:rsid w:val="00C93CB9"/>
    <w:rsid w:val="00CB7266"/>
    <w:rsid w:val="00D92BA1"/>
    <w:rsid w:val="00F343EA"/>
    <w:rsid w:val="00F5159C"/>
    <w:rsid w:val="00FA5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EA"/>
    <w:pPr>
      <w:widowControl w:val="0"/>
      <w:spacing w:line="40" w:lineRule="atLeas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130EA"/>
    <w:rPr>
      <w:sz w:val="18"/>
      <w:szCs w:val="18"/>
    </w:rPr>
  </w:style>
  <w:style w:type="character" w:customStyle="1" w:styleId="Char0">
    <w:name w:val="页眉 Char"/>
    <w:link w:val="a4"/>
    <w:rsid w:val="005130EA"/>
    <w:rPr>
      <w:sz w:val="18"/>
      <w:szCs w:val="18"/>
    </w:rPr>
  </w:style>
  <w:style w:type="paragraph" w:styleId="a3">
    <w:name w:val="footer"/>
    <w:basedOn w:val="a"/>
    <w:link w:val="Char"/>
    <w:uiPriority w:val="99"/>
    <w:rsid w:val="00513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130EA"/>
    <w:rPr>
      <w:rFonts w:ascii="Calibri" w:eastAsia="宋体" w:hAnsi="Calibri" w:cs="Times New Roman"/>
      <w:sz w:val="18"/>
      <w:szCs w:val="18"/>
    </w:rPr>
  </w:style>
  <w:style w:type="paragraph" w:styleId="a4">
    <w:name w:val="header"/>
    <w:basedOn w:val="a"/>
    <w:link w:val="Char0"/>
    <w:rsid w:val="00513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5130E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EA"/>
    <w:pPr>
      <w:widowControl w:val="0"/>
      <w:spacing w:line="40" w:lineRule="atLeas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5130EA"/>
    <w:rPr>
      <w:sz w:val="18"/>
      <w:szCs w:val="18"/>
    </w:rPr>
  </w:style>
  <w:style w:type="character" w:customStyle="1" w:styleId="Char0">
    <w:name w:val="页眉 Char"/>
    <w:link w:val="a4"/>
    <w:rsid w:val="005130EA"/>
    <w:rPr>
      <w:sz w:val="18"/>
      <w:szCs w:val="18"/>
    </w:rPr>
  </w:style>
  <w:style w:type="paragraph" w:styleId="a3">
    <w:name w:val="footer"/>
    <w:basedOn w:val="a"/>
    <w:link w:val="Char"/>
    <w:rsid w:val="00513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130EA"/>
    <w:rPr>
      <w:rFonts w:ascii="Calibri" w:eastAsia="宋体" w:hAnsi="Calibri" w:cs="Times New Roman"/>
      <w:sz w:val="18"/>
      <w:szCs w:val="18"/>
    </w:rPr>
  </w:style>
  <w:style w:type="paragraph" w:styleId="a4">
    <w:name w:val="header"/>
    <w:basedOn w:val="a"/>
    <w:link w:val="Char0"/>
    <w:rsid w:val="00513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5130E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508</Words>
  <Characters>2898</Characters>
  <Application>Microsoft Office Word</Application>
  <DocSecurity>0</DocSecurity>
  <Lines>24</Lines>
  <Paragraphs>6</Paragraphs>
  <ScaleCrop>false</ScaleCrop>
  <Company>微软中国</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傅斌</dc:creator>
  <cp:lastModifiedBy>邬元曦</cp:lastModifiedBy>
  <cp:revision>4</cp:revision>
  <dcterms:created xsi:type="dcterms:W3CDTF">2013-11-14T03:15:00Z</dcterms:created>
  <dcterms:modified xsi:type="dcterms:W3CDTF">2013-11-15T03:27:00Z</dcterms:modified>
</cp:coreProperties>
</file>